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highlight w:val="none"/>
          <w:lang w:val="ru-RU"/>
        </w:rPr>
      </w:r>
      <w:r>
        <w:rPr>
          <w:b/>
          <w:sz w:val="32"/>
          <w:szCs w:val="32"/>
          <w:highlight w:val="none"/>
          <w:lang w:val="ru-RU"/>
        </w:rPr>
      </w:r>
      <w:r/>
    </w:p>
    <w:p>
      <w:pPr>
        <w:pStyle w:val="8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ПРАВИТЕЛЬСТВО </w:t>
      </w:r>
      <w:r>
        <w:rPr>
          <w:b/>
          <w:sz w:val="32"/>
          <w:szCs w:val="32"/>
        </w:rPr>
        <w:t xml:space="preserve">БРЯНСКОЙ ОБЛАСТИ</w:t>
      </w:r>
      <w:r/>
    </w:p>
    <w:p>
      <w:pPr>
        <w:pStyle w:val="856"/>
        <w:jc w:val="left"/>
        <w:rPr>
          <w:b/>
          <w:sz w:val="32"/>
          <w:szCs w:val="32"/>
        </w:rPr>
        <w:pBdr>
          <w:bottom w:val="single" w:color="000000" w:sz="12" w:space="1"/>
        </w:pBdr>
      </w:pPr>
      <w:r>
        <w:rPr>
          <w:b/>
          <w:sz w:val="32"/>
          <w:szCs w:val="32"/>
        </w:rPr>
      </w:r>
      <w:r/>
    </w:p>
    <w:p>
      <w:pPr>
        <w:pStyle w:val="856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  <w:r/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/>
    </w:p>
    <w:p>
      <w:pPr>
        <w:pStyle w:val="856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№  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г. Брянск</w:t>
      </w:r>
      <w:r>
        <w:rPr>
          <w:sz w:val="28"/>
        </w:rPr>
      </w:r>
      <w:r/>
    </w:p>
    <w:p>
      <w:pPr>
        <w:pStyle w:val="856"/>
        <w:ind w:right="4118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contextualSpacing w:val="0"/>
        <w:ind w:left="0" w:right="-1" w:firstLine="0"/>
        <w:jc w:val="both"/>
        <w:spacing w:line="288" w:lineRule="auto"/>
        <w:shd w:val="clear" w:color="ffffff" w:themeColor="background1" w:fill="ffffff" w:themeFill="background1"/>
        <w:tabs>
          <w:tab w:val="left" w:pos="4253" w:leader="none"/>
          <w:tab w:val="left" w:pos="4678" w:leader="none"/>
          <w:tab w:val="left" w:pos="4820" w:leader="none"/>
          <w:tab w:val="left" w:pos="5245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О признании утратившими силу некоторых</w:t>
      </w:r>
      <w:r>
        <w:rPr>
          <w:sz w:val="28"/>
          <w:szCs w:val="28"/>
        </w:rPr>
      </w:r>
      <w:r/>
    </w:p>
    <w:p>
      <w:pPr>
        <w:contextualSpacing w:val="0"/>
        <w:ind w:left="0" w:right="-1" w:firstLine="0"/>
        <w:jc w:val="both"/>
        <w:spacing w:line="288" w:lineRule="auto"/>
        <w:shd w:val="clear" w:color="ffffff" w:themeColor="background1" w:fill="ffffff" w:themeFill="background1"/>
        <w:tabs>
          <w:tab w:val="left" w:pos="4253" w:leader="none"/>
          <w:tab w:val="left" w:pos="4678" w:leader="none"/>
          <w:tab w:val="left" w:pos="4820" w:leader="none"/>
          <w:tab w:val="left" w:pos="5245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распоряжений Правительства Брянской области</w:t>
      </w:r>
      <w:r>
        <w:rPr>
          <w:sz w:val="28"/>
          <w:szCs w:val="28"/>
        </w:rPr>
      </w:r>
      <w:r/>
    </w:p>
    <w:p>
      <w:pPr>
        <w:pStyle w:val="856"/>
        <w:ind w:right="4118"/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</w:t>
      </w:r>
      <w:r>
        <w:rPr>
          <w:sz w:val="28"/>
        </w:rPr>
      </w:r>
      <w:r/>
    </w:p>
    <w:p>
      <w:pPr>
        <w:ind w:right="4118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pStyle w:val="856"/>
        <w:ind w:firstLine="720"/>
        <w:jc w:val="both"/>
        <w:spacing w:line="288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В соответствии </w:t>
      </w:r>
      <w:r>
        <w:rPr>
          <w:rStyle w:val="885"/>
          <w:rFonts w:ascii="Times New Roman" w:hAnsi="Times New Roman" w:cs="Times New Roman" w:eastAsia="Times New Roman"/>
          <w:color w:val="000000" w:themeColor="text1"/>
          <w:sz w:val="28"/>
        </w:rPr>
        <w:t xml:space="preserve">с </w:t>
      </w:r>
      <w:hyperlink r:id="rId10" w:tooltip="http://internet.garant.ru/document/redirect/73712104/0" w:history="1">
        <w:r>
          <w:rPr>
            <w:rStyle w:val="886"/>
            <w:rFonts w:ascii="Times New Roman" w:hAnsi="Times New Roman" w:cs="Times New Roman" w:eastAsia="Times New Roman"/>
            <w:b w:val="0"/>
            <w:i w:val="0"/>
            <w:color w:val="000000" w:themeColor="text1"/>
            <w:sz w:val="28"/>
          </w:rPr>
          <w:t xml:space="preserve">Законом</w:t>
        </w:r>
      </w:hyperlink>
      <w:r>
        <w:rPr>
          <w:rStyle w:val="885"/>
          <w:rFonts w:ascii="Times New Roman" w:hAnsi="Times New Roman" w:cs="Times New Roman" w:eastAsia="Times New Roman"/>
          <w:color w:val="000000" w:themeColor="text1"/>
          <w:sz w:val="28"/>
        </w:rPr>
        <w:t xml:space="preserve"> Б</w:t>
      </w:r>
      <w:r>
        <w:rPr>
          <w:rStyle w:val="885"/>
          <w:rFonts w:ascii="Times New Roman" w:hAnsi="Times New Roman" w:cs="Times New Roman" w:eastAsia="Times New Roman"/>
          <w:color w:val="000000" w:themeColor="text1"/>
          <w:sz w:val="28"/>
        </w:rPr>
        <w:t xml:space="preserve">рянской области от 3 ноября 1997 года                №</w:t>
      </w:r>
      <w:r>
        <w:rPr>
          <w:rStyle w:val="885"/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Style w:val="885"/>
          <w:rFonts w:ascii="Times New Roman" w:hAnsi="Times New Roman" w:cs="Times New Roman" w:eastAsia="Times New Roman"/>
          <w:color w:val="000000" w:themeColor="text1"/>
          <w:sz w:val="28"/>
        </w:rPr>
        <w:t xml:space="preserve">28-З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 законах Брянской области и иных нормативных правовых актах Брянской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»</w:t>
      </w:r>
      <w:r>
        <w:rPr>
          <w:sz w:val="28"/>
          <w:szCs w:val="28"/>
        </w:rPr>
        <w:t xml:space="preserve">: </w:t>
      </w:r>
      <w:r>
        <w:rPr>
          <w:sz w:val="28"/>
        </w:rPr>
      </w:r>
      <w:r/>
    </w:p>
    <w:p>
      <w:pPr>
        <w:pStyle w:val="856"/>
        <w:ind w:right="38" w:firstLine="720"/>
        <w:jc w:val="both"/>
        <w:spacing w:line="288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pStyle w:val="856"/>
        <w:ind w:left="0" w:right="38" w:firstLine="720"/>
        <w:jc w:val="both"/>
        <w:spacing w:line="288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u w:val="none"/>
        </w:rPr>
        <w:t xml:space="preserve">Признать утратившими силу распоряжения Правительства Брянской области:</w:t>
      </w:r>
      <w:r>
        <w:rPr>
          <w:sz w:val="28"/>
        </w:rPr>
      </w:r>
      <w:r/>
    </w:p>
    <w:p>
      <w:pPr>
        <w:ind w:left="0" w:right="38" w:firstLine="720"/>
        <w:jc w:val="both"/>
        <w:spacing w:line="288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от 4 декабря 2015 года № 349-рп «Об утверждении состава рабочей группы по вопросу создания в Брянской области центра для вытрезвления лиц, находящихся в состоянии опьянения и не нуждающихся в оказании медицинской помощи»;</w:t>
      </w:r>
      <w:r>
        <w:rPr>
          <w:sz w:val="28"/>
        </w:rPr>
      </w:r>
      <w:r/>
    </w:p>
    <w:p>
      <w:pPr>
        <w:ind w:left="0" w:right="38" w:firstLine="720"/>
        <w:jc w:val="both"/>
        <w:spacing w:line="288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от 12 февраля 2016 года № 48-рп «О внесении изменений в распоряжение Правительства Брянской области </w:t>
      </w:r>
      <w:r>
        <w:rPr>
          <w:sz w:val="28"/>
          <w:szCs w:val="28"/>
          <w:highlight w:val="none"/>
        </w:rPr>
        <w:t xml:space="preserve">от 4 декабря 2015 года         № 349-рп «Об утверждении состава рабочей группы по вопросу создания в Брянской области центра для вытрезвления лиц, находящихся в состоянии опьянения и не нуждающихся в оказании медицинской помощи»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</w:rPr>
      </w:r>
      <w:r/>
    </w:p>
    <w:p>
      <w:pPr>
        <w:ind w:left="0" w:right="38" w:firstLine="720"/>
        <w:jc w:val="both"/>
        <w:spacing w:line="288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Распоряжение вступает в силу после его официального опубликования.</w:t>
      </w:r>
      <w:r>
        <w:rPr>
          <w:sz w:val="28"/>
        </w:rPr>
      </w:r>
      <w:r/>
    </w:p>
    <w:p>
      <w:pPr>
        <w:ind w:right="-1" w:firstLine="720"/>
        <w:jc w:val="both"/>
        <w:spacing w:line="288" w:lineRule="auto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распоряжения возложить на заместителя  Губернатора Брянской области Агафонову И.В.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ind w:firstLine="720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ind w:firstLine="720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                                                                                          </w:t>
      </w:r>
      <w:r>
        <w:rPr>
          <w:sz w:val="28"/>
          <w:szCs w:val="28"/>
        </w:rPr>
        <w:t xml:space="preserve">А.В. Богомаз</w:t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6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Заместитель Губернатора</w:t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Брянской области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Ю.В.</w:t>
      </w:r>
      <w:r>
        <w:rPr>
          <w:rFonts w:ascii="Arial" w:hAnsi="Arial"/>
          <w:sz w:val="28"/>
          <w:szCs w:val="26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fldChar w:fldCharType="begin"/>
      </w:r>
      <w:r>
        <w:rPr>
          <w:bCs/>
          <w:sz w:val="28"/>
          <w:szCs w:val="28"/>
          <w:shd w:val="clear" w:color="auto" w:fill="ffffff"/>
        </w:rPr>
        <w:instrText xml:space="preserve"> HYPERLINK "http://www.bryanskobl.ru/deputy-governor/filipenko" </w:instrText>
      </w:r>
      <w:r>
        <w:rPr>
          <w:bCs/>
          <w:sz w:val="28"/>
          <w:szCs w:val="28"/>
          <w:shd w:val="clear" w:color="auto" w:fill="ffffff"/>
        </w:rPr>
        <w:fldChar w:fldCharType="separate"/>
      </w:r>
      <w:r>
        <w:rPr>
          <w:bCs/>
          <w:sz w:val="28"/>
          <w:szCs w:val="28"/>
          <w:shd w:val="clear" w:color="auto" w:fill="ffffff"/>
        </w:rPr>
        <w:t xml:space="preserve">Филипенко</w:t>
      </w:r>
      <w:r>
        <w:rPr>
          <w:bCs/>
          <w:sz w:val="28"/>
          <w:szCs w:val="28"/>
          <w:shd w:val="clear" w:color="auto" w:fill="ffffff"/>
        </w:rPr>
        <w:fldChar w:fldCharType="end"/>
      </w:r>
      <w:r>
        <w:rPr>
          <w:sz w:val="28"/>
        </w:rPr>
      </w:r>
      <w:r/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6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иректор</w:t>
      </w:r>
      <w:r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 xml:space="preserve">а</w:t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семьи, социальной и демографической</w:t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политики Брянской области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</w:t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6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 отдела</w:t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администрации</w:t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Губернатора Брянской области                                                  Н.</w:t>
      </w:r>
      <w:r>
        <w:rPr>
          <w:sz w:val="28"/>
          <w:szCs w:val="28"/>
        </w:rPr>
        <w:t xml:space="preserve">В. Митрошина</w:t>
      </w:r>
      <w:r>
        <w:rPr>
          <w:sz w:val="28"/>
          <w:szCs w:val="28"/>
        </w:rPr>
        <w:t xml:space="preserve">  </w:t>
      </w:r>
      <w:r>
        <w:rPr>
          <w:sz w:val="28"/>
        </w:rPr>
      </w:r>
      <w:r/>
    </w:p>
    <w:p>
      <w:pPr>
        <w:pStyle w:val="856"/>
        <w:ind w:left="567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ind w:left="567"/>
        <w:spacing w:line="288" w:lineRule="auto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56"/>
        <w:ind w:left="0" w:right="142" w:firstLine="0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spacing w:line="288" w:lineRule="auto"/>
      </w:pPr>
      <w:r/>
      <w:r/>
    </w:p>
    <w:p>
      <w:pPr>
        <w:pStyle w:val="856"/>
        <w:spacing w:line="288" w:lineRule="auto"/>
      </w:pPr>
      <w:r/>
      <w:r/>
    </w:p>
    <w:p>
      <w:pPr>
        <w:pStyle w:val="856"/>
        <w:spacing w:line="288" w:lineRule="auto"/>
      </w:pPr>
      <w:r/>
      <w:r/>
    </w:p>
    <w:p>
      <w:pPr>
        <w:pStyle w:val="856"/>
        <w:spacing w:line="288" w:lineRule="auto"/>
      </w:pPr>
      <w:r/>
      <w:r/>
    </w:p>
    <w:p>
      <w:pPr>
        <w:pStyle w:val="856"/>
      </w:pPr>
      <w:r/>
      <w:r/>
    </w:p>
    <w:p>
      <w:pPr>
        <w:pStyle w:val="856"/>
      </w:pPr>
      <w:r/>
      <w:r/>
    </w:p>
    <w:p>
      <w:pPr>
        <w:pStyle w:val="856"/>
        <w:ind w:left="0" w:right="0" w:firstLine="0"/>
        <w:jc w:val="both"/>
      </w:pPr>
      <w:r>
        <w:rPr>
          <w:sz w:val="20"/>
          <w:szCs w:val="20"/>
        </w:rPr>
        <w:t xml:space="preserve">Исп.Галицкий В.В. </w:t>
      </w:r>
      <w:r/>
    </w:p>
    <w:p>
      <w:pPr>
        <w:pStyle w:val="856"/>
        <w:ind w:left="0" w:firstLine="0"/>
        <w:jc w:val="both"/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  <w:t xml:space="preserve">30-31-78</w:t>
      </w:r>
      <w:r/>
    </w:p>
    <w:p>
      <w:pPr>
        <w:pStyle w:val="856"/>
        <w:jc w:val="both"/>
      </w:pPr>
      <w:r>
        <w:rPr>
          <w:sz w:val="20"/>
          <w:szCs w:val="20"/>
        </w:rPr>
      </w:r>
      <w:r>
        <w:rPr>
          <w:sz w:val="28"/>
          <w:szCs w:val="28"/>
        </w:rPr>
        <w:t xml:space="preserve"> </w:t>
      </w:r>
      <w:r/>
    </w:p>
    <w:p>
      <w:pPr>
        <w:shd w:val="nil" w:color="auto"/>
      </w:pPr>
      <w:r>
        <w:br w:type="page" w:clear="all"/>
      </w:r>
      <w:r/>
    </w:p>
    <w:p>
      <w:pPr>
        <w:pStyle w:val="856"/>
        <w:jc w:val="center"/>
        <w:spacing w:line="288" w:lineRule="auto"/>
        <w:rPr>
          <w:sz w:val="28"/>
          <w:highlight w:val="none"/>
        </w:rPr>
      </w:pPr>
      <w:r>
        <w:rPr>
          <w:sz w:val="28"/>
          <w:szCs w:val="36"/>
        </w:rPr>
        <w:t xml:space="preserve">ПОЯСНИТЕЛЬНЯ ЗАПИСКА</w:t>
      </w:r>
      <w:r>
        <w:rPr>
          <w:sz w:val="28"/>
        </w:rPr>
      </w:r>
      <w:r/>
    </w:p>
    <w:p>
      <w:pPr>
        <w:pStyle w:val="856"/>
        <w:jc w:val="center"/>
        <w:spacing w:line="288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 проекту </w:t>
      </w:r>
      <w:r>
        <w:rPr>
          <w:color w:val="000000" w:themeColor="text1"/>
          <w:sz w:val="28"/>
          <w:szCs w:val="28"/>
        </w:rPr>
        <w:t xml:space="preserve">распоряжения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равительства Брянской области </w:t>
      </w:r>
      <w:r>
        <w:rPr>
          <w:sz w:val="28"/>
        </w:rPr>
      </w:r>
      <w:r/>
    </w:p>
    <w:p>
      <w:pPr>
        <w:jc w:val="center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«О признании утратившими силу некоторых </w:t>
      </w:r>
      <w:r>
        <w:rPr>
          <w:sz w:val="28"/>
          <w:szCs w:val="28"/>
        </w:rPr>
        <w:t xml:space="preserve">распоряжений </w:t>
      </w:r>
      <w:r>
        <w:rPr>
          <w:sz w:val="28"/>
        </w:rPr>
      </w:r>
      <w:r/>
    </w:p>
    <w:p>
      <w:pPr>
        <w:jc w:val="center"/>
        <w:spacing w:line="288" w:lineRule="auto"/>
        <w:rPr>
          <w:sz w:val="28"/>
        </w:rPr>
      </w:pPr>
      <w:r>
        <w:rPr>
          <w:sz w:val="28"/>
          <w:szCs w:val="28"/>
        </w:rPr>
        <w:t xml:space="preserve">Правительства Брянской области»</w:t>
      </w:r>
      <w:r>
        <w:rPr>
          <w:sz w:val="28"/>
        </w:rPr>
      </w:r>
      <w:r/>
    </w:p>
    <w:p>
      <w:pPr>
        <w:pStyle w:val="856"/>
        <w:jc w:val="center"/>
        <w:spacing w:line="288" w:lineRule="auto"/>
        <w:rPr>
          <w:sz w:val="28"/>
          <w:highlight w:val="non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highlight w:val="yellow"/>
        </w:rPr>
        <w:t xml:space="preserve">  </w:t>
      </w:r>
      <w:r>
        <w:rPr>
          <w:sz w:val="28"/>
        </w:rPr>
      </w:r>
      <w:r/>
    </w:p>
    <w:p>
      <w:pPr>
        <w:ind w:firstLine="720"/>
        <w:jc w:val="both"/>
        <w:spacing w:line="288" w:lineRule="auto"/>
        <w:rPr>
          <w:rFonts w:eastAsiaTheme="minorHAnsi"/>
          <w:sz w:val="28"/>
          <w:szCs w:val="28"/>
        </w:rPr>
        <w:suppressLineNumbers w:val="0"/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  <w:t xml:space="preserve">Проект распоряжения Правительства</w:t>
      </w:r>
      <w:r>
        <w:rPr>
          <w:rFonts w:eastAsiaTheme="minorHAnsi"/>
          <w:sz w:val="28"/>
          <w:szCs w:val="28"/>
        </w:rPr>
        <w:t xml:space="preserve"> Брянской</w:t>
      </w:r>
      <w:r>
        <w:rPr>
          <w:rFonts w:eastAsiaTheme="minorHAnsi"/>
          <w:sz w:val="28"/>
          <w:szCs w:val="28"/>
        </w:rPr>
        <w:t xml:space="preserve"> области </w:t>
      </w:r>
      <w:r>
        <w:rPr>
          <w:rFonts w:eastAsiaTheme="minorHAnsi"/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признании утратившими силу некоторых </w:t>
      </w:r>
      <w:r>
        <w:rPr>
          <w:sz w:val="28"/>
          <w:szCs w:val="28"/>
        </w:rPr>
        <w:t xml:space="preserve">распоряжений </w:t>
      </w:r>
      <w:r>
        <w:rPr>
          <w:sz w:val="28"/>
          <w:szCs w:val="28"/>
        </w:rPr>
        <w:t xml:space="preserve">Правительства Брянской области</w:t>
      </w:r>
      <w:r>
        <w:rPr>
          <w:rFonts w:eastAsiaTheme="minorHAnsi"/>
          <w:sz w:val="28"/>
        </w:rPr>
        <w:t xml:space="preserve">»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  <w:szCs w:val="28"/>
        </w:rPr>
        <w:t xml:space="preserve">подготовлен</w:t>
      </w:r>
      <w:r>
        <w:rPr>
          <w:rFonts w:eastAsiaTheme="minorHAnsi"/>
          <w:sz w:val="28"/>
          <w:szCs w:val="28"/>
        </w:rPr>
        <w:t xml:space="preserve"> департаментом семьи, социальной и демографической политики Брянской </w:t>
      </w:r>
      <w:r>
        <w:rPr>
          <w:rFonts w:eastAsiaTheme="minorHAnsi"/>
          <w:sz w:val="28"/>
          <w:szCs w:val="28"/>
        </w:rPr>
        <w:t xml:space="preserve">области</w:t>
      </w:r>
      <w:r>
        <w:rPr>
          <w:rFonts w:eastAsiaTheme="minorHAnsi"/>
          <w:sz w:val="28"/>
          <w:szCs w:val="28"/>
        </w:rPr>
        <w:t xml:space="preserve"> в </w:t>
      </w:r>
      <w:r>
        <w:rPr>
          <w:rFonts w:eastAsiaTheme="minorHAnsi"/>
          <w:sz w:val="28"/>
        </w:rPr>
        <w:t xml:space="preserve">целях привидения нормативной правовой базы действующему законодательству.</w:t>
      </w:r>
      <w:r>
        <w:rPr>
          <w:rFonts w:eastAsiaTheme="minorHAnsi"/>
          <w:sz w:val="28"/>
          <w:szCs w:val="28"/>
        </w:rPr>
      </w:r>
      <w:r/>
    </w:p>
    <w:p>
      <w:pPr>
        <w:contextualSpacing w:val="0"/>
        <w:ind w:left="0" w:right="-1" w:firstLine="720"/>
        <w:jc w:val="both"/>
        <w:spacing w:line="288" w:lineRule="auto"/>
        <w:shd w:val="clear" w:color="ffffff" w:themeColor="background1" w:fill="ffffff" w:themeFill="background1"/>
        <w:tabs>
          <w:tab w:val="left" w:pos="4253" w:leader="none"/>
          <w:tab w:val="left" w:pos="4678" w:leader="none"/>
          <w:tab w:val="left" w:pos="4820" w:leader="none"/>
          <w:tab w:val="left" w:pos="5245" w:leader="none"/>
        </w:tabs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highlight w:val="none"/>
        </w:rPr>
        <w:t xml:space="preserve">Брянской областной Думой 25 мая 2023 года приняты законы Брянской области «О порядке создания специализированных организаций для оказания помощи лицам, находящимся в состоянии алкогольного, наркотического или токсического опьянения» и «О на</w:t>
      </w:r>
      <w:r>
        <w:rPr>
          <w:sz w:val="28"/>
          <w:highlight w:val="none"/>
        </w:rPr>
        <w:t xml:space="preserve">делении органов местного самоуправления отдельными государственными полномочиями Брянской области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опьянения».  </w:t>
      </w:r>
      <w:r>
        <w:rPr>
          <w:sz w:val="28"/>
          <w:highlight w:val="none"/>
        </w:rPr>
      </w:r>
      <w:r/>
    </w:p>
    <w:p>
      <w:pPr>
        <w:contextualSpacing w:val="0"/>
        <w:ind w:left="0" w:right="-1" w:firstLine="0"/>
        <w:jc w:val="both"/>
        <w:spacing w:line="288" w:lineRule="auto"/>
        <w:shd w:val="clear" w:color="ffffff" w:themeColor="background1" w:fill="ffffff" w:themeFill="background1"/>
        <w:tabs>
          <w:tab w:val="left" w:pos="0" w:leader="none"/>
          <w:tab w:val="clear" w:pos="4253" w:leader="none"/>
          <w:tab w:val="clear" w:pos="4678" w:leader="none"/>
          <w:tab w:val="clear" w:pos="4820" w:leader="none"/>
          <w:tab w:val="clear" w:pos="5245" w:leader="none"/>
        </w:tabs>
        <w:rPr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eastAsiaTheme="minorHAnsi"/>
          <w:sz w:val="28"/>
          <w:highlight w:val="none"/>
        </w:rPr>
        <w:tab/>
        <w:t xml:space="preserve">В связи с чем </w:t>
      </w:r>
      <w:r>
        <w:rPr>
          <w:rFonts w:eastAsiaTheme="minorHAnsi"/>
          <w:sz w:val="28"/>
          <w:highlight w:val="none"/>
        </w:rPr>
        <w:t xml:space="preserve">проектом распоряжения отменяется действие </w:t>
      </w:r>
      <w:r>
        <w:rPr>
          <w:rFonts w:ascii="Times New Roman" w:hAnsi="Times New Roman" w:cs="Times New Roman" w:eastAsia="Times New Roman" w:eastAsiaTheme="minorHAnsi"/>
          <w:b w:val="0"/>
          <w:color w:val="000000" w:themeColor="text1"/>
          <w:sz w:val="28"/>
          <w:u w:val="none"/>
        </w:rPr>
        <w:t xml:space="preserve">распоряжения Правительства Брянской области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 xml:space="preserve">от 4 декабря 2015 года          № 349-рп </w:t>
      </w:r>
      <w:r>
        <w:rPr>
          <w:sz w:val="28"/>
          <w:szCs w:val="28"/>
          <w:highlight w:val="none"/>
        </w:rPr>
        <w:t xml:space="preserve">«Об утверждении состава рабочей группы по вопросу создания в Брянской области центра для вытрезвления лиц, находящихся в состоянии опьянения и не нуждающихся в оказании медицинской помощи» и </w:t>
      </w:r>
      <w:r>
        <w:rPr>
          <w:sz w:val="28"/>
          <w:szCs w:val="28"/>
          <w:highlight w:val="none"/>
        </w:rPr>
        <w:t xml:space="preserve">распоряжение Правительства Брянской области от 12 февраля 2016 года       № 48-рп «О внесении изменений в распоряжение Правительства Брянской области </w:t>
      </w:r>
      <w:r>
        <w:rPr>
          <w:sz w:val="28"/>
          <w:szCs w:val="28"/>
          <w:highlight w:val="none"/>
        </w:rPr>
        <w:t xml:space="preserve">от 4 декабря 2015 года № 349-рп «Об утверждении состава рабочей группы по вопросу создания в Брянской области центра для вытрезвления лиц, находящихся в состоянии опьянения и не нуждающихся в оказании медицинской помощи»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6"/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,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социальной и демографической политики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jc w:val="both"/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856"/>
        <w:jc w:val="both"/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856"/>
        <w:ind w:left="0" w:right="0" w:firstLine="0"/>
        <w:jc w:val="both"/>
      </w:pPr>
      <w:r>
        <w:rPr>
          <w:sz w:val="20"/>
          <w:szCs w:val="20"/>
        </w:rPr>
        <w:t xml:space="preserve">Исп.Галицкий В.В. </w:t>
      </w:r>
      <w:r/>
    </w:p>
    <w:p>
      <w:pPr>
        <w:pStyle w:val="856"/>
        <w:ind w:left="0" w:firstLine="0"/>
        <w:jc w:val="both"/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  <w:t xml:space="preserve">30-31-78</w:t>
      </w:r>
      <w:r/>
    </w:p>
    <w:p>
      <w:pPr>
        <w:jc w:val="left"/>
        <w:spacing w:line="288" w:lineRule="auto"/>
        <w:tabs>
          <w:tab w:val="left" w:pos="3686" w:leader="none"/>
        </w:tabs>
        <w:rPr>
          <w:sz w:val="28"/>
          <w:highlight w:val="none"/>
        </w:rPr>
      </w:pPr>
      <w:r>
        <w:rPr>
          <w:sz w:val="28"/>
          <w:szCs w:val="36"/>
          <w:highlight w:val="none"/>
        </w:rPr>
      </w:r>
      <w:r>
        <w:rPr>
          <w:sz w:val="28"/>
          <w:szCs w:val="36"/>
          <w:highlight w:val="none"/>
        </w:rPr>
      </w:r>
      <w:r/>
    </w:p>
    <w:p>
      <w:pPr>
        <w:pStyle w:val="856"/>
        <w:jc w:val="center"/>
        <w:spacing w:line="288" w:lineRule="auto"/>
        <w:tabs>
          <w:tab w:val="left" w:pos="3686" w:leader="none"/>
        </w:tabs>
        <w:rPr>
          <w:sz w:val="28"/>
          <w:szCs w:val="36"/>
          <w:highlight w:val="none"/>
        </w:rPr>
      </w:pPr>
      <w:r>
        <w:rPr>
          <w:sz w:val="28"/>
          <w:szCs w:val="36"/>
        </w:rPr>
        <w:t xml:space="preserve">ЛИСТ РАССЫЛКИ</w:t>
      </w:r>
      <w:r>
        <w:rPr>
          <w:sz w:val="28"/>
        </w:rPr>
      </w:r>
      <w:r/>
    </w:p>
    <w:p>
      <w:pPr>
        <w:jc w:val="center"/>
        <w:spacing w:line="288" w:lineRule="auto"/>
        <w:tabs>
          <w:tab w:val="left" w:pos="3686" w:leader="none"/>
        </w:tabs>
        <w:rPr>
          <w:sz w:val="28"/>
        </w:rPr>
      </w:pPr>
      <w:r>
        <w:rPr>
          <w:sz w:val="28"/>
          <w:szCs w:val="36"/>
        </w:rPr>
      </w:r>
      <w:r>
        <w:rPr>
          <w:rFonts w:eastAsia="Calibri"/>
          <w:sz w:val="28"/>
          <w:szCs w:val="28"/>
          <w:lang w:eastAsia="en-US"/>
        </w:rPr>
        <w:t xml:space="preserve">к проекту </w:t>
      </w:r>
      <w:r>
        <w:rPr>
          <w:color w:val="000000" w:themeColor="text1"/>
          <w:sz w:val="28"/>
          <w:szCs w:val="28"/>
        </w:rPr>
        <w:t xml:space="preserve">распоряжения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равительства Брянской области </w:t>
      </w:r>
      <w:r>
        <w:rPr>
          <w:sz w:val="28"/>
        </w:rPr>
      </w:r>
      <w:r/>
    </w:p>
    <w:p>
      <w:pPr>
        <w:jc w:val="center"/>
        <w:spacing w:line="288" w:lineRule="auto"/>
      </w:pPr>
      <w:r>
        <w:rPr>
          <w:sz w:val="28"/>
          <w:szCs w:val="28"/>
        </w:rPr>
      </w:r>
      <w:r>
        <w:rPr>
          <w:sz w:val="28"/>
          <w:szCs w:val="28"/>
        </w:rPr>
        <w:t xml:space="preserve">«О признании утратившими силу некоторых </w:t>
      </w:r>
      <w:r>
        <w:rPr>
          <w:sz w:val="28"/>
          <w:szCs w:val="28"/>
        </w:rPr>
        <w:t xml:space="preserve">распоряжений </w:t>
      </w:r>
      <w:r>
        <w:rPr>
          <w:sz w:val="28"/>
          <w:szCs w:val="28"/>
        </w:rPr>
      </w:r>
      <w:r/>
    </w:p>
    <w:p>
      <w:pPr>
        <w:jc w:val="center"/>
        <w:spacing w:line="288" w:lineRule="auto"/>
      </w:pPr>
      <w:r>
        <w:rPr>
          <w:sz w:val="28"/>
          <w:szCs w:val="28"/>
        </w:rPr>
        <w:t xml:space="preserve">Правительства Брянской области</w:t>
      </w:r>
      <w:r>
        <w:rPr>
          <w:sz w:val="28"/>
        </w:rPr>
        <w:t xml:space="preserve">»</w:t>
      </w:r>
      <w:r/>
    </w:p>
    <w:p>
      <w:pPr>
        <w:pStyle w:val="856"/>
        <w:jc w:val="center"/>
        <w:spacing w:line="288" w:lineRule="auto"/>
        <w:rPr>
          <w:rFonts w:eastAsia="Calibri"/>
          <w:sz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</w:rPr>
      </w:r>
      <w:r/>
    </w:p>
    <w:p>
      <w:pPr>
        <w:pStyle w:val="856"/>
        <w:ind w:left="0" w:right="0" w:firstLine="720"/>
        <w:jc w:val="both"/>
        <w:spacing w:line="288" w:lineRule="auto"/>
        <w:rPr>
          <w:rFonts w:eastAsia="Calibri"/>
          <w:sz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Заместитель Губернатора Брянской области  Ю.В. Филипенко;</w:t>
      </w:r>
      <w:r>
        <w:rPr>
          <w:sz w:val="28"/>
        </w:rPr>
      </w:r>
      <w:r/>
    </w:p>
    <w:p>
      <w:pPr>
        <w:pStyle w:val="856"/>
        <w:ind w:left="0" w:right="0" w:firstLine="720"/>
        <w:jc w:val="both"/>
        <w:spacing w:line="288" w:lineRule="auto"/>
        <w:rPr>
          <w:rFonts w:eastAsia="Calibri"/>
          <w:sz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2. Заместитель Губернатора Брянской области  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Агафонова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sz w:val="28"/>
        </w:rPr>
      </w:r>
      <w:r/>
    </w:p>
    <w:p>
      <w:pPr>
        <w:pStyle w:val="856"/>
        <w:ind w:left="0" w:right="0" w:firstLine="720"/>
        <w:jc w:val="both"/>
        <w:spacing w:line="288" w:lineRule="auto"/>
        <w:rPr>
          <w:rFonts w:eastAsia="Calibri"/>
          <w:sz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</w:t>
      </w:r>
      <w:r>
        <w:rPr>
          <w:rFonts w:eastAsia="Calibri"/>
          <w:sz w:val="28"/>
          <w:szCs w:val="28"/>
          <w:lang w:eastAsia="en-US"/>
        </w:rPr>
        <w:t xml:space="preserve"> Заместитель Губернатора Брянской области А.Н. Бардуков;</w:t>
      </w:r>
      <w:r>
        <w:rPr>
          <w:sz w:val="28"/>
        </w:rPr>
      </w:r>
      <w:r/>
    </w:p>
    <w:p>
      <w:pPr>
        <w:pStyle w:val="856"/>
        <w:ind w:firstLine="720"/>
        <w:jc w:val="both"/>
        <w:spacing w:line="288" w:lineRule="auto"/>
        <w:rPr>
          <w:rFonts w:eastAsia="Calibri"/>
          <w:sz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 Департамент семьи, социал</w:t>
      </w:r>
      <w:r>
        <w:rPr>
          <w:rFonts w:eastAsia="Calibri"/>
          <w:sz w:val="28"/>
          <w:szCs w:val="28"/>
          <w:lang w:eastAsia="en-US"/>
        </w:rPr>
        <w:t xml:space="preserve">ьной и демографической политики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Брянской области;</w:t>
      </w:r>
      <w:r>
        <w:rPr>
          <w:sz w:val="28"/>
        </w:rPr>
      </w:r>
      <w:r/>
    </w:p>
    <w:p>
      <w:pPr>
        <w:pStyle w:val="856"/>
        <w:ind w:firstLine="720"/>
        <w:jc w:val="both"/>
        <w:spacing w:line="288" w:lineRule="auto"/>
        <w:rPr>
          <w:rFonts w:eastAsia="Calibri"/>
          <w:sz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5. Департамент здравоохранения Брянской области;</w:t>
      </w:r>
      <w:r>
        <w:rPr>
          <w:sz w:val="28"/>
        </w:rPr>
      </w:r>
      <w:r/>
    </w:p>
    <w:p>
      <w:pPr>
        <w:ind w:firstLine="720"/>
        <w:jc w:val="both"/>
        <w:spacing w:line="288" w:lineRule="auto"/>
        <w:rPr>
          <w:rFonts w:eastAsia="Calibri"/>
          <w:sz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Департамент внутренней политики Брянской области;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sz w:val="28"/>
        </w:rPr>
      </w:r>
      <w:r/>
    </w:p>
    <w:p>
      <w:pPr>
        <w:pStyle w:val="856"/>
        <w:ind w:firstLine="720"/>
        <w:jc w:val="both"/>
        <w:spacing w:line="288" w:lineRule="auto"/>
        <w:rPr>
          <w:rFonts w:eastAsia="Calibri"/>
          <w:sz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7. Отдел интернет-проектов;</w:t>
      </w:r>
      <w:r>
        <w:rPr>
          <w:sz w:val="28"/>
        </w:rPr>
      </w:r>
      <w:r/>
    </w:p>
    <w:p>
      <w:pPr>
        <w:ind w:firstLine="720"/>
        <w:jc w:val="both"/>
        <w:spacing w:line="288" w:lineRule="auto"/>
        <w:rPr>
          <w:rFonts w:eastAsia="Calibri"/>
          <w:sz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8. Упр. Минюста;</w:t>
      </w:r>
      <w:r>
        <w:rPr>
          <w:sz w:val="28"/>
        </w:rPr>
      </w:r>
      <w:r/>
    </w:p>
    <w:p>
      <w:pPr>
        <w:ind w:firstLine="720"/>
        <w:jc w:val="both"/>
        <w:spacing w:line="288" w:lineRule="auto"/>
        <w:rPr>
          <w:rFonts w:eastAsia="Calibri"/>
          <w:sz w:val="28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9 Центр социальной связи и информации федеральной службы охраны РФ по Брянской области;</w:t>
      </w:r>
      <w:r>
        <w:rPr>
          <w:sz w:val="28"/>
        </w:rPr>
      </w:r>
      <w:r/>
    </w:p>
    <w:p>
      <w:pPr>
        <w:pStyle w:val="856"/>
        <w:ind w:firstLine="720"/>
        <w:jc w:val="both"/>
        <w:spacing w:line="288" w:lineRule="auto"/>
        <w:rPr>
          <w:rFonts w:eastAsia="Calibri"/>
          <w:sz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10.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правочные правовые системы «Консультант Плюс», «Кодекс», «Гарант».</w:t>
      </w:r>
      <w:r>
        <w:rPr>
          <w:sz w:val="28"/>
        </w:rPr>
      </w:r>
      <w:r/>
    </w:p>
    <w:p>
      <w:pPr>
        <w:pStyle w:val="856"/>
        <w:spacing w:line="288" w:lineRule="auto"/>
        <w:rPr>
          <w:rFonts w:eastAsia="Calibri"/>
          <w:sz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</w:rPr>
      </w:r>
      <w:r/>
    </w:p>
    <w:p>
      <w:pPr>
        <w:pStyle w:val="856"/>
        <w:spacing w:line="288" w:lineRule="auto"/>
        <w:rPr>
          <w:rFonts w:eastAsia="Calibri"/>
          <w:sz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</w:rPr>
      </w:r>
      <w:r/>
    </w:p>
    <w:p>
      <w:pPr>
        <w:pStyle w:val="856"/>
        <w:spacing w:line="288" w:lineRule="auto"/>
        <w:rPr>
          <w:rFonts w:eastAsia="Calibri"/>
          <w:sz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</w:rPr>
      </w:r>
      <w:r/>
    </w:p>
    <w:p>
      <w:pPr>
        <w:pStyle w:val="856"/>
        <w:spacing w:line="288" w:lineRule="auto"/>
        <w:rPr>
          <w:rFonts w:eastAsia="Calibri"/>
          <w:sz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Ди</w:t>
      </w:r>
      <w:r>
        <w:rPr>
          <w:sz w:val="28"/>
          <w:szCs w:val="28"/>
        </w:rPr>
        <w:t xml:space="preserve">ректор департамента семьи,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социальной и демографической политики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                  Е.А. Петров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856"/>
        <w:jc w:val="both"/>
        <w:rPr>
          <w:sz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jc w:val="both"/>
        <w:rPr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ind w:firstLine="426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426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856"/>
        <w:ind w:left="0" w:right="0" w:firstLine="0"/>
        <w:jc w:val="both"/>
      </w:pPr>
      <w:r>
        <w:rPr>
          <w:sz w:val="20"/>
          <w:szCs w:val="20"/>
        </w:rPr>
        <w:t xml:space="preserve">Исп.Галицкий В.В. </w:t>
      </w:r>
      <w:r/>
    </w:p>
    <w:p>
      <w:pPr>
        <w:pStyle w:val="856"/>
        <w:ind w:left="0" w:firstLine="0"/>
        <w:jc w:val="both"/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  <w:t xml:space="preserve">30-31-78</w:t>
      </w:r>
      <w:r/>
    </w:p>
    <w:p>
      <w:pPr>
        <w:ind w:firstLine="426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shd w:val="nil" w:color="auto"/>
      </w:pPr>
      <w:r>
        <w:br w:type="page" w:clear="all"/>
      </w:r>
      <w:r/>
    </w:p>
    <w:p>
      <w:pPr>
        <w:jc w:val="center"/>
        <w:spacing w:line="288" w:lineRule="auto"/>
        <w:rPr>
          <w:sz w:val="28"/>
          <w:highlight w:val="none"/>
        </w:rPr>
      </w:pPr>
      <w:r>
        <w:rPr>
          <w:rFonts w:eastAsiaTheme="minorHAnsi"/>
          <w:sz w:val="28"/>
          <w:szCs w:val="28"/>
        </w:rPr>
        <w:t xml:space="preserve">ЭКСПЕРТНОЕ ЗАКЛЮЧЕНИЕ</w:t>
      </w:r>
      <w:r>
        <w:rPr>
          <w:sz w:val="28"/>
        </w:rPr>
      </w:r>
      <w:r/>
    </w:p>
    <w:p>
      <w:pPr>
        <w:jc w:val="left"/>
        <w:spacing w:line="288" w:lineRule="auto"/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sz w:val="28"/>
        </w:rPr>
      </w:r>
      <w:r/>
    </w:p>
    <w:p>
      <w:pPr>
        <w:jc w:val="center"/>
        <w:spacing w:line="288" w:lineRule="auto"/>
        <w:tabs>
          <w:tab w:val="left" w:pos="3686" w:leader="none"/>
        </w:tabs>
        <w:rPr>
          <w:sz w:val="28"/>
        </w:rPr>
      </w:pPr>
      <w:r>
        <w:rPr>
          <w:sz w:val="28"/>
          <w:szCs w:val="36"/>
        </w:rPr>
      </w:r>
      <w:r>
        <w:rPr>
          <w:rFonts w:eastAsia="Calibri"/>
          <w:sz w:val="28"/>
          <w:szCs w:val="28"/>
          <w:lang w:eastAsia="en-US"/>
        </w:rPr>
        <w:t xml:space="preserve">к проекту </w:t>
      </w:r>
      <w:r>
        <w:rPr>
          <w:color w:val="000000" w:themeColor="text1"/>
          <w:sz w:val="28"/>
          <w:szCs w:val="28"/>
        </w:rPr>
        <w:t xml:space="preserve">распоряжения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равительства Брянской области </w:t>
      </w:r>
      <w:r>
        <w:rPr>
          <w:sz w:val="28"/>
        </w:rPr>
      </w:r>
      <w:r/>
    </w:p>
    <w:p>
      <w:pPr>
        <w:jc w:val="center"/>
        <w:spacing w:line="288" w:lineRule="auto"/>
      </w:pPr>
      <w:r>
        <w:rPr>
          <w:sz w:val="28"/>
          <w:szCs w:val="28"/>
        </w:rPr>
      </w:r>
      <w:r>
        <w:rPr>
          <w:sz w:val="28"/>
          <w:szCs w:val="28"/>
        </w:rPr>
        <w:t xml:space="preserve">«О признании утратившими силу некоторых </w:t>
      </w:r>
      <w:r>
        <w:rPr>
          <w:sz w:val="28"/>
          <w:szCs w:val="28"/>
        </w:rPr>
        <w:t xml:space="preserve">распоряжений </w:t>
      </w:r>
      <w:r>
        <w:rPr>
          <w:sz w:val="28"/>
          <w:szCs w:val="28"/>
        </w:rPr>
      </w:r>
      <w:r/>
    </w:p>
    <w:p>
      <w:pPr>
        <w:jc w:val="center"/>
        <w:spacing w:line="288" w:lineRule="auto"/>
      </w:pPr>
      <w:r>
        <w:rPr>
          <w:sz w:val="28"/>
          <w:szCs w:val="28"/>
        </w:rPr>
        <w:t xml:space="preserve">Правительства Брянской области»</w:t>
      </w:r>
      <w:r>
        <w:rPr>
          <w:sz w:val="28"/>
        </w:rPr>
      </w:r>
      <w:r/>
    </w:p>
    <w:p>
      <w:pPr>
        <w:jc w:val="center"/>
        <w:spacing w:line="288" w:lineRule="auto"/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sz w:val="28"/>
        </w:rPr>
      </w:r>
      <w:r/>
    </w:p>
    <w:p>
      <w:pPr>
        <w:ind w:firstLine="720"/>
        <w:jc w:val="both"/>
        <w:spacing w:line="288" w:lineRule="auto"/>
        <w:rPr>
          <w:sz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Федеральным законом от 25 декабря 2008 года                            № 273-ФЗ «О противодействии коррупции» и постановлением Правительства Российской Федерации от 26 февраля 2010 года № 9</w:t>
      </w:r>
      <w:r>
        <w:rPr>
          <w:sz w:val="28"/>
          <w:szCs w:val="28"/>
        </w:rPr>
        <w:t xml:space="preserve">6                                                         «Об антикоррупционной экспертизе нормативных правовых актов и проектов нормативных правовых актов» проведена экспертиза проекта распоряжения Правительства Брянской области «</w:t>
      </w:r>
      <w:r>
        <w:rPr>
          <w:sz w:val="28"/>
          <w:szCs w:val="28"/>
        </w:rPr>
        <w:t xml:space="preserve">О признании утратившими силу некоторых </w:t>
      </w:r>
      <w:r>
        <w:rPr>
          <w:sz w:val="28"/>
          <w:szCs w:val="28"/>
        </w:rPr>
        <w:t xml:space="preserve">распоряжений </w:t>
      </w:r>
      <w:r>
        <w:rPr>
          <w:sz w:val="28"/>
          <w:szCs w:val="28"/>
        </w:rPr>
        <w:t xml:space="preserve">Правительства Брянской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firstLine="720"/>
        <w:jc w:val="both"/>
        <w:spacing w:line="288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Коррупционных факторов не выявлено.</w:t>
      </w:r>
      <w:r>
        <w:rPr>
          <w:sz w:val="28"/>
          <w:szCs w:val="28"/>
        </w:rPr>
      </w:r>
      <w:r/>
    </w:p>
    <w:p>
      <w:pPr>
        <w:jc w:val="both"/>
        <w:spacing w:line="288" w:lineRule="auto"/>
        <w:rPr>
          <w:sz w:val="28"/>
        </w:rPr>
      </w:pPr>
      <w:r>
        <w:rPr>
          <w:sz w:val="28"/>
        </w:rPr>
      </w:r>
      <w:r/>
    </w:p>
    <w:p>
      <w:pPr>
        <w:jc w:val="both"/>
        <w:spacing w:line="288" w:lineRule="auto"/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Ди</w:t>
      </w:r>
      <w:r>
        <w:rPr>
          <w:sz w:val="28"/>
          <w:szCs w:val="28"/>
        </w:rPr>
        <w:t xml:space="preserve">ректор департамента семьи,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социальной и демографической политики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                  Е.А. Петров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jc w:val="both"/>
        <w:rPr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ind w:firstLine="426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426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856"/>
        <w:ind w:left="0" w:right="0" w:firstLine="0"/>
        <w:jc w:val="both"/>
      </w:pPr>
      <w:r>
        <w:rPr>
          <w:sz w:val="20"/>
          <w:szCs w:val="20"/>
        </w:rPr>
        <w:t xml:space="preserve">Исп.Галицкий В.В. </w:t>
      </w:r>
      <w:r/>
    </w:p>
    <w:p>
      <w:pPr>
        <w:pStyle w:val="856"/>
        <w:ind w:left="0" w:firstLine="0"/>
        <w:jc w:val="both"/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  <w:t xml:space="preserve">30-31-78</w:t>
      </w:r>
      <w:r/>
    </w:p>
    <w:p>
      <w:pPr>
        <w:ind w:firstLine="426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shd w:val="nil" w:color="auto"/>
      </w:pPr>
      <w:r>
        <w:br w:type="page" w:clear="all"/>
      </w:r>
      <w:r/>
    </w:p>
    <w:p>
      <w:pPr>
        <w:jc w:val="center"/>
        <w:spacing w:line="288" w:lineRule="auto"/>
        <w:rPr>
          <w:sz w:val="28"/>
          <w:highlight w:val="none"/>
        </w:rPr>
      </w:pPr>
      <w:r>
        <w:rPr>
          <w:rFonts w:eastAsiaTheme="minorHAnsi"/>
          <w:sz w:val="28"/>
          <w:szCs w:val="28"/>
        </w:rPr>
        <w:t xml:space="preserve">АННОТАЦИЯ</w:t>
      </w:r>
      <w:r>
        <w:rPr>
          <w:sz w:val="28"/>
        </w:rPr>
      </w:r>
      <w:r/>
    </w:p>
    <w:p>
      <w:pPr>
        <w:jc w:val="center"/>
        <w:spacing w:line="288" w:lineRule="auto"/>
        <w:tabs>
          <w:tab w:val="left" w:pos="3686" w:leader="none"/>
        </w:tabs>
        <w:rPr>
          <w:sz w:val="28"/>
        </w:rPr>
      </w:pPr>
      <w:r>
        <w:rPr>
          <w:sz w:val="28"/>
          <w:szCs w:val="36"/>
        </w:rPr>
      </w:r>
      <w:r>
        <w:rPr>
          <w:rFonts w:eastAsia="Calibri"/>
          <w:sz w:val="28"/>
          <w:szCs w:val="28"/>
          <w:lang w:eastAsia="en-US"/>
        </w:rPr>
        <w:t xml:space="preserve">к проекту </w:t>
      </w:r>
      <w:r>
        <w:rPr>
          <w:color w:val="000000" w:themeColor="text1"/>
          <w:sz w:val="28"/>
          <w:szCs w:val="28"/>
        </w:rPr>
        <w:t xml:space="preserve">распоряжения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равительства Брянской области </w:t>
      </w:r>
      <w:r>
        <w:rPr>
          <w:sz w:val="28"/>
        </w:rPr>
      </w:r>
      <w:r/>
    </w:p>
    <w:p>
      <w:pPr>
        <w:jc w:val="center"/>
        <w:spacing w:line="288" w:lineRule="auto"/>
      </w:pPr>
      <w:r>
        <w:rPr>
          <w:sz w:val="28"/>
          <w:szCs w:val="28"/>
        </w:rPr>
      </w:r>
      <w:r>
        <w:rPr>
          <w:sz w:val="28"/>
          <w:szCs w:val="28"/>
        </w:rPr>
        <w:t xml:space="preserve">«О признании утратившими силу некоторых </w:t>
      </w:r>
      <w:r>
        <w:rPr>
          <w:sz w:val="28"/>
          <w:szCs w:val="28"/>
        </w:rPr>
        <w:t xml:space="preserve">распоряжений </w:t>
      </w:r>
      <w:r>
        <w:rPr>
          <w:sz w:val="28"/>
          <w:szCs w:val="28"/>
        </w:rPr>
      </w:r>
      <w:r/>
    </w:p>
    <w:p>
      <w:pPr>
        <w:jc w:val="center"/>
        <w:spacing w:line="288" w:lineRule="auto"/>
      </w:pPr>
      <w:r>
        <w:rPr>
          <w:sz w:val="28"/>
          <w:szCs w:val="28"/>
        </w:rPr>
        <w:t xml:space="preserve">Правительства Брянской области»</w:t>
      </w:r>
      <w:r>
        <w:rPr>
          <w:sz w:val="28"/>
        </w:rPr>
      </w:r>
      <w:r/>
    </w:p>
    <w:p>
      <w:pPr>
        <w:jc w:val="left"/>
        <w:spacing w:line="288" w:lineRule="auto"/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sz w:val="28"/>
        </w:rPr>
      </w:r>
      <w:r/>
    </w:p>
    <w:p>
      <w:pPr>
        <w:jc w:val="center"/>
        <w:spacing w:line="288" w:lineRule="auto"/>
        <w:rPr>
          <w:sz w:val="28"/>
        </w:rPr>
      </w:pPr>
      <w:r>
        <w:rPr>
          <w:rFonts w:eastAsiaTheme="minorHAnsi"/>
          <w:sz w:val="28"/>
          <w:szCs w:val="28"/>
        </w:rPr>
      </w:r>
      <w:r>
        <w:rPr>
          <w:sz w:val="28"/>
        </w:rPr>
      </w:r>
      <w:r/>
    </w:p>
    <w:p>
      <w:pPr>
        <w:ind w:firstLine="720"/>
        <w:jc w:val="both"/>
        <w:spacing w:line="288" w:lineRule="auto"/>
        <w:rPr>
          <w:rFonts w:eastAsiaTheme="minorHAnsi"/>
          <w:sz w:val="28"/>
          <w:szCs w:val="28"/>
        </w:rPr>
        <w:suppressLineNumbers w:val="0"/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  <w:t xml:space="preserve">Проект распоряжения Правительства </w:t>
      </w:r>
      <w:r>
        <w:rPr>
          <w:rFonts w:eastAsiaTheme="minorHAnsi"/>
          <w:sz w:val="28"/>
          <w:szCs w:val="28"/>
        </w:rPr>
        <w:t xml:space="preserve">Брянской</w:t>
      </w:r>
      <w:r>
        <w:rPr>
          <w:rFonts w:eastAsiaTheme="minorHAnsi"/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«О признании утратившими силу некоторых </w:t>
      </w:r>
      <w:r>
        <w:rPr>
          <w:sz w:val="28"/>
          <w:szCs w:val="28"/>
        </w:rPr>
        <w:t xml:space="preserve">распоряжений </w:t>
      </w:r>
      <w:r>
        <w:rPr>
          <w:sz w:val="28"/>
          <w:szCs w:val="28"/>
        </w:rPr>
        <w:t xml:space="preserve">Правительства Брянской области» </w:t>
      </w:r>
      <w:r>
        <w:rPr>
          <w:rFonts w:eastAsiaTheme="minorHAnsi"/>
          <w:sz w:val="28"/>
          <w:szCs w:val="28"/>
        </w:rPr>
        <w:t xml:space="preserve">подготовлен </w:t>
      </w:r>
      <w:r>
        <w:rPr>
          <w:rFonts w:eastAsiaTheme="minorHAnsi"/>
          <w:sz w:val="28"/>
          <w:szCs w:val="28"/>
        </w:rPr>
        <w:t xml:space="preserve"> департаментом семьи, социальной и демографической политики Брянской </w:t>
      </w:r>
      <w:r>
        <w:rPr>
          <w:rFonts w:eastAsiaTheme="minorHAnsi"/>
          <w:sz w:val="28"/>
          <w:szCs w:val="28"/>
        </w:rPr>
        <w:t xml:space="preserve">области</w:t>
      </w:r>
      <w:r>
        <w:rPr>
          <w:rFonts w:eastAsiaTheme="minorHAnsi"/>
          <w:sz w:val="28"/>
          <w:szCs w:val="28"/>
        </w:rPr>
        <w:t xml:space="preserve">  в </w:t>
      </w:r>
      <w:r>
        <w:rPr>
          <w:rFonts w:eastAsiaTheme="minorHAnsi"/>
          <w:sz w:val="28"/>
        </w:rPr>
        <w:t xml:space="preserve">целях привидения нормативной правовой базы действующему законодательству.</w:t>
      </w:r>
      <w:r>
        <w:rPr>
          <w:rFonts w:eastAsiaTheme="minorHAnsi"/>
          <w:sz w:val="28"/>
          <w:szCs w:val="28"/>
        </w:rPr>
      </w:r>
      <w:r/>
    </w:p>
    <w:p>
      <w:pPr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jc w:val="both"/>
        <w:spacing w:line="28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  <w:highlight w:val="none"/>
        </w:rPr>
      </w:pPr>
      <w:r>
        <w:rPr>
          <w:sz w:val="28"/>
          <w:szCs w:val="28"/>
        </w:rPr>
        <w:t xml:space="preserve">Ди</w:t>
      </w:r>
      <w:r>
        <w:rPr>
          <w:sz w:val="28"/>
          <w:szCs w:val="28"/>
        </w:rPr>
        <w:t xml:space="preserve">ректор департамента семьи,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социальной и демографической политики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                  Е.А. Петров</w:t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856"/>
        <w:jc w:val="both"/>
        <w:spacing w:line="288" w:lineRule="auto"/>
        <w:rPr>
          <w:sz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6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jc w:val="both"/>
        <w:rPr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ind w:firstLine="426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426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856"/>
        <w:ind w:left="0" w:right="0" w:firstLine="0"/>
        <w:jc w:val="both"/>
      </w:pPr>
      <w:r>
        <w:rPr>
          <w:sz w:val="20"/>
          <w:szCs w:val="20"/>
        </w:rPr>
        <w:t xml:space="preserve">Исп.Галицкий В.В. </w:t>
      </w:r>
      <w:r/>
    </w:p>
    <w:p>
      <w:pPr>
        <w:pStyle w:val="856"/>
        <w:ind w:left="0" w:firstLine="0"/>
        <w:jc w:val="both"/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  <w:t xml:space="preserve">30-31-78</w:t>
      </w:r>
      <w:r/>
    </w:p>
    <w:p>
      <w:pPr>
        <w:ind w:firstLine="426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856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6"/>
        <w:ind w:firstLine="0"/>
        <w:jc w:val="right"/>
        <w:rPr>
          <w:color w:val="00000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r/>
      <w:r/>
    </w:p>
    <w:p>
      <w:pPr>
        <w:pStyle w:val="856"/>
        <w:jc w:val="both"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</w:r>
      <w:r/>
    </w:p>
    <w:p>
      <w:pPr>
        <w:spacing w:line="288" w:lineRule="auto"/>
        <w:shd w:val="nil" w:color="000000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>
        <w:rPr>
          <w:sz w:val="28"/>
          <w:szCs w:val="20"/>
        </w:rPr>
        <w:t xml:space="preserve">№__________                             </w:t>
      </w:r>
      <w:r>
        <w:rPr>
          <w:b/>
          <w:sz w:val="28"/>
          <w:szCs w:val="20"/>
        </w:rPr>
        <w:t xml:space="preserve">Проект </w:t>
      </w:r>
      <w:r>
        <w:rPr>
          <w:b/>
          <w:sz w:val="28"/>
          <w:szCs w:val="20"/>
        </w:rPr>
        <w:t xml:space="preserve"> распоряжения  </w:t>
      </w:r>
      <w:r>
        <w:rPr>
          <w:b/>
          <w:sz w:val="28"/>
          <w:szCs w:val="20"/>
        </w:rPr>
        <w:t xml:space="preserve">Правительства                     </w:t>
      </w:r>
      <w:r>
        <w:rPr>
          <w:b/>
          <w:sz w:val="28"/>
          <w:szCs w:val="28"/>
        </w:rPr>
      </w:r>
      <w:r/>
    </w:p>
    <w:p>
      <w:pPr>
        <w:pStyle w:val="856"/>
        <w:ind w:left="3827" w:right="-1" w:hanging="3827"/>
        <w:spacing w:line="288" w:lineRule="auto"/>
        <w:rPr>
          <w:sz w:val="28"/>
          <w:szCs w:val="20"/>
        </w:rPr>
      </w:pPr>
      <w:r>
        <w:rPr>
          <w:sz w:val="28"/>
          <w:szCs w:val="20"/>
        </w:rPr>
        <w:t xml:space="preserve">____ «___»___ </w:t>
      </w:r>
      <w:r>
        <w:rPr>
          <w:b/>
          <w:sz w:val="28"/>
          <w:szCs w:val="20"/>
        </w:rPr>
        <w:t xml:space="preserve">                           Брянской области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</w:r>
      <w:r/>
    </w:p>
    <w:p>
      <w:pPr>
        <w:jc w:val="center"/>
        <w:spacing w:line="288" w:lineRule="auto"/>
        <w:rPr>
          <w:rFonts w:eastAsiaTheme="minorHAnsi"/>
          <w:sz w:val="28"/>
          <w:szCs w:val="28"/>
        </w:rPr>
      </w:pPr>
      <w:r>
        <w:rPr>
          <w:sz w:val="28"/>
          <w:szCs w:val="20"/>
        </w:rPr>
        <w:t xml:space="preserve">                                            </w:t>
      </w:r>
      <w:r>
        <w:rPr>
          <w:sz w:val="28"/>
          <w:szCs w:val="28"/>
        </w:rPr>
        <w:t xml:space="preserve">«О признании утратившими силу некоторых</w:t>
      </w:r>
      <w:r>
        <w:rPr>
          <w:sz w:val="28"/>
          <w:szCs w:val="28"/>
        </w:rPr>
        <w:t xml:space="preserve">   </w:t>
      </w:r>
      <w:r>
        <w:rPr>
          <w:rFonts w:eastAsiaTheme="minorHAnsi"/>
          <w:sz w:val="28"/>
          <w:szCs w:val="28"/>
        </w:rPr>
      </w:r>
      <w:r/>
    </w:p>
    <w:p>
      <w:pPr>
        <w:jc w:val="center"/>
        <w:spacing w:line="288" w:lineRule="auto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распоряжений </w:t>
      </w:r>
      <w:r>
        <w:rPr>
          <w:sz w:val="28"/>
          <w:szCs w:val="28"/>
        </w:rPr>
        <w:t xml:space="preserve">Правительства Брянской области»</w:t>
      </w:r>
      <w:r>
        <w:rPr>
          <w:rFonts w:eastAsiaTheme="minorHAnsi"/>
          <w:sz w:val="28"/>
          <w:szCs w:val="28"/>
        </w:rPr>
      </w:r>
      <w:r/>
    </w:p>
    <w:p>
      <w:pPr>
        <w:ind w:left="3828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0"/>
        </w:rPr>
        <w:t xml:space="preserve">                     </w:t>
      </w:r>
      <w:r>
        <w:rPr>
          <w:szCs w:val="20"/>
        </w:rPr>
        <w:t xml:space="preserve">(краткое содержание)</w:t>
      </w:r>
      <w:r/>
    </w:p>
    <w:p>
      <w:pPr>
        <w:pStyle w:val="856"/>
        <w:ind w:left="4680" w:right="305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spacing w:line="288" w:lineRule="auto"/>
        <w:rPr>
          <w:sz w:val="28"/>
          <w:szCs w:val="20"/>
        </w:rPr>
      </w:pPr>
      <w:r>
        <w:rPr>
          <w:sz w:val="28"/>
          <w:szCs w:val="20"/>
        </w:rPr>
        <w:t xml:space="preserve">Внесен:  </w:t>
      </w:r>
      <w:r>
        <w:rPr>
          <w:sz w:val="28"/>
          <w:szCs w:val="20"/>
          <w:u w:val="single"/>
        </w:rPr>
        <w:t xml:space="preserve">Департаментом семьи, социальной и демографической политики  Брянской области</w:t>
      </w:r>
      <w:r>
        <w:rPr>
          <w:sz w:val="28"/>
          <w:szCs w:val="20"/>
        </w:rPr>
      </w:r>
      <w:r/>
    </w:p>
    <w:p>
      <w:pPr>
        <w:pStyle w:val="856"/>
        <w:jc w:val="center"/>
        <w:spacing w:line="288" w:lineRule="auto"/>
        <w:rPr>
          <w:sz w:val="28"/>
          <w:szCs w:val="20"/>
          <w:u w:val="single"/>
        </w:rPr>
      </w:pPr>
      <w:r>
        <w:rPr>
          <w:szCs w:val="20"/>
        </w:rPr>
        <w:t xml:space="preserve">(наименование исполнительного органа государственной власти Брянской области, службы, учреждения)</w:t>
      </w:r>
      <w:r>
        <w:rPr>
          <w:sz w:val="28"/>
          <w:szCs w:val="20"/>
          <w:u w:val="single"/>
        </w:rPr>
      </w:r>
      <w:r/>
    </w:p>
    <w:p>
      <w:pPr>
        <w:pStyle w:val="856"/>
        <w:jc w:val="both"/>
        <w:spacing w:line="288" w:lineRule="auto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</w:r>
      <w:r/>
    </w:p>
    <w:p>
      <w:pPr>
        <w:jc w:val="both"/>
        <w:spacing w:line="288" w:lineRule="auto"/>
      </w:pPr>
      <w:r>
        <w:rPr>
          <w:rFonts w:eastAsiaTheme="minorHAnsi"/>
          <w:sz w:val="28"/>
          <w:szCs w:val="28"/>
        </w:rPr>
        <w:t xml:space="preserve">Основание: </w:t>
      </w:r>
      <w:hyperlink r:id="rId11" w:tooltip="http://internet.garant.ru/document/redirect/73712104/0" w:history="1">
        <w:r>
          <w:rPr>
            <w:rStyle w:val="886"/>
            <w:rFonts w:ascii="Times New Roman" w:hAnsi="Times New Roman" w:cs="Times New Roman" w:eastAsia="Times New Roman" w:eastAsiaTheme="minorHAnsi"/>
            <w:b w:val="0"/>
            <w:i w:val="0"/>
            <w:color w:val="000000" w:themeColor="text1"/>
            <w:sz w:val="28"/>
          </w:rPr>
          <w:t xml:space="preserve">Закон</w:t>
        </w:r>
      </w:hyperlink>
      <w:r>
        <w:rPr>
          <w:rStyle w:val="885"/>
          <w:rFonts w:ascii="Times New Roman" w:hAnsi="Times New Roman" w:cs="Times New Roman" w:eastAsia="Times New Roman" w:eastAsiaTheme="minorHAnsi"/>
          <w:color w:val="000000" w:themeColor="text1"/>
          <w:sz w:val="28"/>
        </w:rPr>
        <w:t xml:space="preserve"> Б</w:t>
      </w:r>
      <w:r>
        <w:rPr>
          <w:rStyle w:val="885"/>
          <w:rFonts w:ascii="Times New Roman" w:hAnsi="Times New Roman" w:cs="Times New Roman" w:eastAsia="Times New Roman" w:eastAsiaTheme="minorHAnsi"/>
          <w:color w:val="000000" w:themeColor="text1"/>
          <w:sz w:val="28"/>
        </w:rPr>
        <w:t xml:space="preserve">рянской области от 3  ноября 1997 года №</w:t>
      </w:r>
      <w:r>
        <w:rPr>
          <w:rStyle w:val="885"/>
          <w:rFonts w:ascii="Times New Roman" w:hAnsi="Times New Roman" w:cs="Times New Roman" w:eastAsia="Times New Roman" w:eastAsiaTheme="minorHAnsi"/>
          <w:color w:val="000000" w:themeColor="text1"/>
          <w:sz w:val="28"/>
        </w:rPr>
        <w:t xml:space="preserve"> </w:t>
      </w:r>
      <w:r>
        <w:rPr>
          <w:rStyle w:val="885"/>
          <w:rFonts w:ascii="Times New Roman" w:hAnsi="Times New Roman" w:cs="Times New Roman" w:eastAsia="Times New Roman" w:eastAsiaTheme="minorHAnsi"/>
          <w:color w:val="000000" w:themeColor="text1"/>
          <w:sz w:val="28"/>
        </w:rPr>
        <w:t xml:space="preserve">28-З 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  <w:highlight w:val="none"/>
        </w:rPr>
        <w:t xml:space="preserve">«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  <w:highlight w:val="white"/>
        </w:rPr>
        <w:t xml:space="preserve">О законах Брянской области и иных нормативных правовых актах Брянской области</w:t>
      </w:r>
      <w:r>
        <w:rPr>
          <w:rFonts w:ascii="Times New Roman" w:hAnsi="Times New Roman" w:cs="Times New Roman" w:eastAsia="Times New Roman" w:eastAsiaTheme="minorHAnsi"/>
          <w:color w:val="000000" w:themeColor="text1"/>
          <w:sz w:val="28"/>
          <w:highlight w:val="none"/>
        </w:rPr>
        <w:t xml:space="preserve">»</w:t>
      </w:r>
      <w:r>
        <w:rPr>
          <w:sz w:val="24"/>
          <w:szCs w:val="24"/>
        </w:rPr>
      </w:r>
      <w:r/>
    </w:p>
    <w:p>
      <w:pPr>
        <w:jc w:val="center"/>
        <w:spacing w:line="288" w:lineRule="auto"/>
      </w:pPr>
      <w:r>
        <w:rPr>
          <w:rFonts w:eastAsiaTheme="minorHAnsi"/>
          <w:sz w:val="24"/>
          <w:szCs w:val="24"/>
        </w:rPr>
        <w:t xml:space="preserve">(поручение вышестоящих органов власти, Губернатора Брянской области)</w:t>
      </w:r>
      <w:r>
        <w:rPr>
          <w:sz w:val="28"/>
          <w:szCs w:val="28"/>
        </w:rPr>
      </w:r>
      <w:r/>
    </w:p>
    <w:p>
      <w:pPr>
        <w:pStyle w:val="856"/>
        <w:jc w:val="both"/>
        <w:spacing w:line="288" w:lineRule="auto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0"/>
          <w:highlight w:val="none"/>
        </w:rPr>
      </w:r>
      <w:r>
        <w:rPr>
          <w:highlight w:val="none"/>
        </w:rPr>
      </w:r>
      <w:r/>
    </w:p>
    <w:p>
      <w:pPr>
        <w:pStyle w:val="856"/>
        <w:jc w:val="both"/>
        <w:spacing w:line="288" w:lineRule="auto"/>
        <w:rPr>
          <w:szCs w:val="20"/>
        </w:rPr>
      </w:pPr>
      <w:r>
        <w:rPr>
          <w:szCs w:val="20"/>
        </w:rPr>
        <w:t xml:space="preserve">              </w:t>
      </w:r>
      <w:r>
        <w:rPr>
          <w:szCs w:val="20"/>
        </w:rPr>
      </w:r>
      <w:r/>
    </w:p>
    <w:p>
      <w:pPr>
        <w:pStyle w:val="856"/>
        <w:ind w:hanging="142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Визы:</w:t>
      </w:r>
      <w:r/>
    </w:p>
    <w:p>
      <w:pPr>
        <w:pStyle w:val="856"/>
        <w:rPr>
          <w:sz w:val="28"/>
          <w:szCs w:val="20"/>
        </w:rPr>
      </w:pPr>
      <w:r>
        <w:rPr>
          <w:sz w:val="28"/>
          <w:szCs w:val="20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1983"/>
        <w:gridCol w:w="1561"/>
        <w:gridCol w:w="2091"/>
      </w:tblGrid>
      <w:tr>
        <w:trPr/>
        <w:tc>
          <w:tcPr>
            <w:tcW w:w="4077" w:type="dxa"/>
            <w:vAlign w:val="top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8"/>
                <w:szCs w:val="20"/>
              </w:rPr>
              <w:outlineLvl w:val="2"/>
            </w:pPr>
            <w:r>
              <w:rPr>
                <w:b/>
                <w:sz w:val="28"/>
                <w:szCs w:val="20"/>
                <w:highlight w:val="none"/>
              </w:rPr>
            </w:r>
            <w:r>
              <w:rPr>
                <w:b/>
                <w:sz w:val="28"/>
                <w:szCs w:val="20"/>
                <w:highlight w:val="none"/>
              </w:rPr>
            </w:r>
            <w:r/>
          </w:p>
          <w:p>
            <w:pPr>
              <w:pStyle w:val="856"/>
              <w:jc w:val="center"/>
              <w:keepNext/>
              <w:rPr>
                <w:b/>
                <w:sz w:val="28"/>
                <w:szCs w:val="20"/>
                <w:highlight w:val="none"/>
              </w:rPr>
              <w:outlineLvl w:val="2"/>
            </w:pPr>
            <w:r>
              <w:rPr>
                <w:b/>
                <w:sz w:val="28"/>
                <w:szCs w:val="20"/>
              </w:rPr>
              <w:t xml:space="preserve">Ф.И.О., должность</w:t>
            </w:r>
            <w:r/>
          </w:p>
        </w:tc>
        <w:tc>
          <w:tcPr>
            <w:tcW w:w="1983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</w:r>
            <w:r/>
          </w:p>
          <w:p>
            <w:pPr>
              <w:pStyle w:val="856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Подпись</w:t>
            </w:r>
            <w:r/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</w:r>
            <w:r/>
          </w:p>
          <w:p>
            <w:pPr>
              <w:pStyle w:val="856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Дата</w:t>
            </w:r>
            <w:r/>
          </w:p>
        </w:tc>
        <w:tc>
          <w:tcPr>
            <w:tcW w:w="2091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</w:r>
            <w:r/>
          </w:p>
          <w:p>
            <w:pPr>
              <w:pStyle w:val="856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Замечания</w:t>
            </w:r>
            <w:r/>
          </w:p>
          <w:p>
            <w:pPr>
              <w:pStyle w:val="856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</w:r>
            <w:r/>
          </w:p>
        </w:tc>
      </w:tr>
      <w:tr>
        <w:trPr>
          <w:trHeight w:val="1107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Агафонова И.В.-</w:t>
            </w:r>
            <w:r>
              <w:rPr>
                <w:sz w:val="28"/>
                <w:szCs w:val="20"/>
              </w:rPr>
            </w:r>
            <w:r/>
          </w:p>
          <w:p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  <w:t xml:space="preserve">Заместитель Губернатора </w:t>
            </w:r>
            <w:r>
              <w:rPr>
                <w:sz w:val="28"/>
                <w:szCs w:val="20"/>
              </w:rPr>
            </w:r>
            <w:r/>
          </w:p>
          <w:p>
            <w:pPr>
              <w:pStyle w:val="856"/>
              <w:rPr>
                <w:sz w:val="28"/>
                <w:highlight w:val="none"/>
              </w:rPr>
            </w:pPr>
            <w:r>
              <w:rPr>
                <w:sz w:val="28"/>
                <w:szCs w:val="20"/>
              </w:rPr>
              <w:t xml:space="preserve">Брянской области</w:t>
            </w:r>
            <w:r>
              <w:rPr>
                <w:sz w:val="28"/>
                <w:highlight w:val="none"/>
              </w:rPr>
            </w:r>
            <w:r/>
          </w:p>
        </w:tc>
        <w:tc>
          <w:tcPr>
            <w:tcW w:w="1983" w:type="dxa"/>
            <w:vAlign w:val="top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091" w:type="dxa"/>
            <w:vAlign w:val="top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>
          <w:trHeight w:val="1183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  <w:highlight w:val="none"/>
              </w:rPr>
            </w:pPr>
            <w:r>
              <w:rPr>
                <w:sz w:val="28"/>
                <w:szCs w:val="20"/>
              </w:rPr>
              <w:t xml:space="preserve">Бардуков А.Н.-</w:t>
            </w:r>
            <w:r>
              <w:rPr>
                <w:sz w:val="28"/>
                <w:szCs w:val="20"/>
                <w:highlight w:val="none"/>
              </w:rPr>
            </w:r>
            <w:r/>
          </w:p>
          <w:p>
            <w:pPr>
              <w:pStyle w:val="856"/>
            </w:pPr>
            <w:r>
              <w:rPr>
                <w:sz w:val="28"/>
                <w:szCs w:val="20"/>
              </w:rPr>
              <w:t xml:space="preserve">Заместитель Губернатора </w:t>
            </w:r>
            <w:r/>
          </w:p>
          <w:p>
            <w:pPr>
              <w:pStyle w:val="856"/>
              <w:rPr>
                <w:sz w:val="28"/>
                <w:highlight w:val="none"/>
              </w:rPr>
            </w:pPr>
            <w:r>
              <w:rPr>
                <w:sz w:val="28"/>
                <w:szCs w:val="20"/>
              </w:rPr>
              <w:t xml:space="preserve">Брянской области</w:t>
            </w:r>
            <w:r>
              <w:rPr>
                <w:sz w:val="28"/>
                <w:highlight w:val="none"/>
              </w:rPr>
            </w:r>
            <w:r/>
          </w:p>
        </w:tc>
        <w:tc>
          <w:tcPr>
            <w:tcW w:w="1983" w:type="dxa"/>
            <w:vAlign w:val="top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091" w:type="dxa"/>
            <w:vAlign w:val="top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4077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  <w:p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  <w:p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  <w:p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1561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2091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</w:tr>
    </w:tbl>
    <w:p>
      <w:pPr>
        <w:ind w:left="0" w:right="0" w:hanging="283"/>
        <w:rPr>
          <w:szCs w:val="20"/>
          <w:highlight w:val="none"/>
        </w:rPr>
      </w:pPr>
      <w:r>
        <w:rPr>
          <w:szCs w:val="20"/>
          <w:highlight w:val="none"/>
        </w:rPr>
      </w:r>
      <w:r>
        <w:rPr>
          <w:szCs w:val="20"/>
          <w:highlight w:val="none"/>
        </w:rPr>
      </w:r>
      <w:r/>
    </w:p>
    <w:p>
      <w:pPr>
        <w:shd w:val="nil" w:color="auto"/>
        <w:rPr>
          <w:szCs w:val="20"/>
          <w:highlight w:val="none"/>
        </w:rPr>
      </w:pPr>
      <w:r>
        <w:rPr>
          <w:szCs w:val="20"/>
          <w:highlight w:val="none"/>
        </w:rPr>
        <w:br w:type="page" w:clear="all"/>
      </w:r>
      <w:r>
        <w:rPr>
          <w:szCs w:val="20"/>
          <w:highlight w:val="none"/>
        </w:rPr>
      </w:r>
      <w:r/>
    </w:p>
    <w:p>
      <w:pPr>
        <w:ind w:left="0" w:right="0" w:hanging="283"/>
        <w:spacing w:line="288" w:lineRule="auto"/>
        <w:rPr>
          <w:szCs w:val="20"/>
          <w:highlight w:val="none"/>
        </w:rPr>
      </w:pPr>
      <w:r>
        <w:rPr>
          <w:sz w:val="28"/>
          <w:szCs w:val="20"/>
        </w:rPr>
        <w:t xml:space="preserve">Начальник  правового управления: </w:t>
      </w:r>
      <w:r>
        <w:rPr>
          <w:sz w:val="28"/>
          <w:szCs w:val="20"/>
        </w:rPr>
        <w:t xml:space="preserve">О.</w:t>
      </w:r>
      <w:r>
        <w:rPr>
          <w:sz w:val="28"/>
          <w:szCs w:val="20"/>
        </w:rPr>
        <w:t xml:space="preserve">Н.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К</w:t>
      </w:r>
      <w:r>
        <w:rPr>
          <w:sz w:val="28"/>
          <w:szCs w:val="20"/>
        </w:rPr>
        <w:t xml:space="preserve">апарчук </w:t>
      </w:r>
      <w:r>
        <w:rPr>
          <w:sz w:val="28"/>
          <w:szCs w:val="20"/>
        </w:rPr>
        <w:t xml:space="preserve">______________________  </w:t>
        <w:tab/>
        <w:tab/>
        <w:tab/>
        <w:tab/>
        <w:tab/>
        <w:tab/>
        <w:tab/>
      </w:r>
      <w:r>
        <w:rPr>
          <w:szCs w:val="20"/>
        </w:rPr>
        <w:t xml:space="preserve">(подпись, дата, Ф.И.О.)</w:t>
      </w:r>
      <w:r>
        <w:rPr>
          <w:szCs w:val="20"/>
          <w:highlight w:val="none"/>
        </w:rPr>
      </w:r>
      <w:r/>
    </w:p>
    <w:p>
      <w:pPr>
        <w:ind w:left="-284"/>
        <w:spacing w:line="288" w:lineRule="auto"/>
        <w:rPr>
          <w:szCs w:val="20"/>
          <w:highlight w:val="none"/>
        </w:rPr>
      </w:pPr>
      <w:r>
        <w:rPr>
          <w:sz w:val="28"/>
          <w:szCs w:val="20"/>
          <w:highlight w:val="none"/>
          <w:u w:val="single"/>
        </w:rPr>
      </w:r>
      <w:r>
        <w:rPr>
          <w:sz w:val="28"/>
          <w:szCs w:val="20"/>
          <w:highlight w:val="none"/>
          <w:u w:val="single"/>
        </w:rPr>
      </w:r>
      <w:r/>
    </w:p>
    <w:p>
      <w:pPr>
        <w:ind w:left="-284"/>
        <w:spacing w:line="288" w:lineRule="auto"/>
        <w:rPr>
          <w:sz w:val="28"/>
          <w:szCs w:val="20"/>
          <w:highlight w:val="none"/>
          <w:u w:val="single"/>
        </w:rPr>
      </w:pPr>
      <w:r>
        <w:rPr>
          <w:sz w:val="28"/>
          <w:szCs w:val="20"/>
          <w:highlight w:val="none"/>
          <w:u w:val="single"/>
        </w:rPr>
      </w:r>
      <w:r>
        <w:rPr>
          <w:sz w:val="28"/>
          <w:szCs w:val="20"/>
          <w:highlight w:val="none"/>
          <w:u w:val="single"/>
        </w:rPr>
      </w:r>
      <w:r/>
    </w:p>
    <w:p>
      <w:pPr>
        <w:ind w:left="-284"/>
        <w:spacing w:line="288" w:lineRule="auto"/>
        <w:rPr>
          <w:sz w:val="28"/>
          <w:szCs w:val="20"/>
          <w:highlight w:val="none"/>
          <w:u w:val="single"/>
        </w:rPr>
      </w:pPr>
      <w:r>
        <w:rPr>
          <w:szCs w:val="20"/>
          <w:highlight w:val="none"/>
        </w:rPr>
      </w:r>
      <w:r>
        <w:rPr>
          <w:sz w:val="28"/>
          <w:szCs w:val="20"/>
          <w:highlight w:val="none"/>
        </w:rPr>
        <w:t xml:space="preserve">Исполнитель: Галицкий В.В., 30-31-78               ______________________________________________________</w:t>
      </w:r>
      <w:r>
        <w:rPr>
          <w:sz w:val="28"/>
          <w:szCs w:val="20"/>
          <w:highlight w:val="none"/>
          <w:u w:val="single"/>
        </w:rPr>
        <w:t xml:space="preserve"> </w:t>
      </w:r>
      <w:r>
        <w:rPr>
          <w:highlight w:val="none"/>
        </w:rPr>
      </w:r>
      <w:r/>
    </w:p>
    <w:p>
      <w:pPr>
        <w:pStyle w:val="856"/>
        <w:spacing w:line="288" w:lineRule="auto"/>
        <w:rPr>
          <w:szCs w:val="20"/>
        </w:rPr>
      </w:pPr>
      <w:r>
        <w:rPr>
          <w:sz w:val="28"/>
          <w:szCs w:val="20"/>
        </w:rPr>
        <w:tab/>
        <w:tab/>
        <w:tab/>
        <w:t xml:space="preserve">            </w:t>
      </w:r>
      <w:r>
        <w:rPr>
          <w:szCs w:val="20"/>
        </w:rPr>
        <w:t xml:space="preserve">(Ф.И.О., рабочий телефон, подпись, дата) </w:t>
        <w:tab/>
      </w:r>
      <w:r>
        <w:rPr>
          <w:szCs w:val="20"/>
        </w:rPr>
      </w:r>
      <w:r/>
    </w:p>
    <w:p>
      <w:pPr>
        <w:spacing w:line="288" w:lineRule="auto"/>
        <w:rPr>
          <w:sz w:val="28"/>
          <w:szCs w:val="20"/>
          <w:highlight w:val="none"/>
        </w:rPr>
      </w:pPr>
      <w:r>
        <w:rPr>
          <w:sz w:val="28"/>
          <w:szCs w:val="20"/>
          <w:highlight w:val="none"/>
        </w:rPr>
      </w:r>
      <w:r>
        <w:rPr>
          <w:sz w:val="28"/>
          <w:szCs w:val="20"/>
          <w:highlight w:val="none"/>
        </w:rPr>
      </w:r>
      <w:r/>
    </w:p>
    <w:p>
      <w:pPr>
        <w:ind w:left="0" w:right="0" w:hanging="283"/>
        <w:spacing w:line="288" w:lineRule="auto"/>
        <w:rPr>
          <w:sz w:val="28"/>
          <w:szCs w:val="20"/>
          <w:highlight w:val="none"/>
        </w:rPr>
      </w:pPr>
      <w:r>
        <w:rPr>
          <w:szCs w:val="20"/>
        </w:rPr>
      </w:r>
      <w:r>
        <w:rPr>
          <w:sz w:val="28"/>
          <w:szCs w:val="20"/>
        </w:rPr>
        <w:t xml:space="preserve">Подпись юриста исполнительного органа государственной власти Брянской</w:t>
      </w:r>
      <w:r>
        <w:rPr>
          <w:szCs w:val="20"/>
        </w:rPr>
      </w:r>
      <w:r/>
    </w:p>
    <w:p>
      <w:pPr>
        <w:pStyle w:val="856"/>
        <w:ind w:left="-283" w:right="0" w:firstLine="0"/>
        <w:spacing w:line="288" w:lineRule="auto"/>
        <w:rPr>
          <w:sz w:val="28"/>
          <w:szCs w:val="20"/>
        </w:rPr>
      </w:pPr>
      <w:r>
        <w:rPr>
          <w:sz w:val="28"/>
          <w:szCs w:val="20"/>
        </w:rPr>
        <w:t xml:space="preserve">области, внесшего проект: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Логвенок М.В.</w:t>
      </w:r>
      <w:r>
        <w:rPr>
          <w:sz w:val="28"/>
          <w:szCs w:val="20"/>
        </w:rPr>
        <w:t xml:space="preserve">, 30-32-7</w:t>
      </w:r>
      <w:r>
        <w:rPr>
          <w:sz w:val="28"/>
          <w:szCs w:val="20"/>
        </w:rPr>
        <w:t xml:space="preserve">3  </w:t>
      </w:r>
      <w:r/>
    </w:p>
    <w:p>
      <w:pPr>
        <w:pStyle w:val="856"/>
        <w:spacing w:line="288" w:lineRule="auto"/>
      </w:pPr>
      <w:r>
        <w:rPr>
          <w:sz w:val="28"/>
          <w:szCs w:val="20"/>
        </w:rPr>
        <w:t xml:space="preserve">                                    ________________________________________________</w:t>
      </w:r>
      <w:r/>
    </w:p>
    <w:p>
      <w:pPr>
        <w:pStyle w:val="856"/>
        <w:spacing w:line="288" w:lineRule="auto"/>
      </w:pPr>
      <w:r>
        <w:t xml:space="preserve">                                                             (Ф.И.О., рабочий тел., подпись, дата)</w:t>
      </w:r>
      <w:r/>
    </w:p>
    <w:p>
      <w:pPr>
        <w:spacing w:line="288" w:lineRule="auto"/>
        <w:rPr>
          <w:sz w:val="28"/>
          <w:szCs w:val="20"/>
        </w:rPr>
      </w:pPr>
      <w:r>
        <w:rPr>
          <w:sz w:val="28"/>
          <w:szCs w:val="20"/>
          <w:highlight w:val="none"/>
        </w:rPr>
      </w:r>
      <w:r>
        <w:rPr>
          <w:sz w:val="28"/>
          <w:szCs w:val="20"/>
          <w:highlight w:val="none"/>
        </w:rPr>
      </w:r>
      <w:r/>
    </w:p>
    <w:p>
      <w:pPr>
        <w:spacing w:line="288" w:lineRule="auto"/>
        <w:rPr>
          <w:sz w:val="28"/>
          <w:szCs w:val="20"/>
          <w:highlight w:val="none"/>
        </w:rPr>
      </w:pPr>
      <w:r>
        <w:rPr>
          <w:sz w:val="28"/>
          <w:szCs w:val="20"/>
          <w:highlight w:val="none"/>
        </w:rPr>
      </w:r>
      <w:r>
        <w:rPr>
          <w:sz w:val="28"/>
          <w:szCs w:val="20"/>
          <w:highlight w:val="none"/>
        </w:rPr>
      </w:r>
      <w:r/>
    </w:p>
    <w:p>
      <w:pPr>
        <w:pStyle w:val="856"/>
        <w:ind w:left="-283" w:right="0" w:firstLine="0"/>
        <w:spacing w:line="288" w:lineRule="auto"/>
        <w:rPr>
          <w:sz w:val="28"/>
          <w:szCs w:val="20"/>
          <w:highlight w:val="none"/>
        </w:rPr>
      </w:pPr>
      <w:r>
        <w:rPr>
          <w:sz w:val="28"/>
          <w:szCs w:val="20"/>
        </w:rPr>
        <w:t xml:space="preserve">Проект опубликован на сайте: </w:t>
      </w:r>
      <w:r>
        <w:rPr>
          <w:sz w:val="28"/>
          <w:szCs w:val="20"/>
        </w:rPr>
      </w:r>
      <w:r/>
    </w:p>
    <w:p>
      <w:pPr>
        <w:pStyle w:val="856"/>
        <w:ind w:left="-283" w:right="0" w:firstLine="0"/>
        <w:spacing w:line="288" w:lineRule="auto"/>
        <w:rPr>
          <w:sz w:val="28"/>
          <w:szCs w:val="20"/>
        </w:rPr>
      </w:pPr>
      <w:r>
        <w:rPr>
          <w:sz w:val="28"/>
          <w:szCs w:val="20"/>
          <w:lang w:val="en-US"/>
        </w:rPr>
        <w:t xml:space="preserve">uszn</w:t>
      </w:r>
      <w:r>
        <w:rPr>
          <w:sz w:val="28"/>
          <w:szCs w:val="20"/>
        </w:rPr>
        <w:t xml:space="preserve">032.</w:t>
      </w:r>
      <w:r>
        <w:rPr>
          <w:sz w:val="28"/>
          <w:szCs w:val="20"/>
          <w:lang w:val="en-US"/>
        </w:rPr>
        <w:t xml:space="preserve">ru</w:t>
      </w:r>
      <w:r>
        <w:rPr>
          <w:sz w:val="28"/>
          <w:szCs w:val="20"/>
        </w:rPr>
        <w:t xml:space="preserve">_________________________________________________________</w:t>
      </w:r>
      <w:r/>
    </w:p>
    <w:p>
      <w:pPr>
        <w:pStyle w:val="856"/>
        <w:jc w:val="center"/>
        <w:spacing w:line="288" w:lineRule="auto"/>
        <w:rPr>
          <w:szCs w:val="20"/>
        </w:rPr>
      </w:pPr>
      <w:r>
        <w:rPr>
          <w:szCs w:val="20"/>
        </w:rPr>
        <w:t xml:space="preserve">                     (наименование исполнительного органа  государственной власти Брянской области, дата публикации, подпись исполнителя)</w:t>
      </w:r>
      <w:r/>
    </w:p>
    <w:p>
      <w:pPr>
        <w:pStyle w:val="856"/>
        <w:jc w:val="center"/>
        <w:spacing w:line="288" w:lineRule="auto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center"/>
        <w:rPr>
          <w:szCs w:val="20"/>
        </w:rPr>
      </w:pPr>
      <w:r>
        <w:rPr>
          <w:szCs w:val="20"/>
        </w:rPr>
      </w:r>
      <w:r/>
    </w:p>
    <w:p>
      <w:pPr>
        <w:pStyle w:val="856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5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856"/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pStyle w:val="856"/>
        <w:ind w:left="51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56"/>
        <w:ind w:left="100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56"/>
        <w:ind w:left="1506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56"/>
        <w:ind w:left="16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56"/>
        <w:ind w:left="215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56"/>
        <w:ind w:left="229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56"/>
        <w:ind w:left="2794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56"/>
        <w:ind w:left="3296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570" w:hanging="570"/>
      </w:pPr>
    </w:lvl>
    <w:lvl w:ilvl="1">
      <w:start w:val="1"/>
      <w:numFmt w:val="decimal"/>
      <w:isLgl w:val="false"/>
      <w:suff w:val="tab"/>
      <w:lvlText w:val="%2."/>
      <w:lvlJc w:val="left"/>
      <w:pPr>
        <w:pStyle w:val="856"/>
        <w:ind w:left="862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56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6"/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6"/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6"/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6"/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6"/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6"/>
        <w:ind w:left="64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56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56"/>
        <w:ind w:left="91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56"/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56"/>
        <w:ind w:left="27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56"/>
        <w:ind w:left="32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56"/>
        <w:ind w:left="41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56"/>
        <w:ind w:left="46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56"/>
        <w:ind w:left="55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56"/>
        <w:ind w:left="6480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56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56"/>
        <w:ind w:left="9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6"/>
        <w:ind w:left="11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6"/>
        <w:ind w:left="17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6"/>
        <w:ind w:left="19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6"/>
        <w:ind w:left="25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6"/>
        <w:ind w:left="31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6"/>
        <w:ind w:left="331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6"/>
        <w:ind w:left="3896" w:hanging="2160"/>
      </w:pPr>
    </w:lvl>
  </w:abstractNum>
  <w:abstractNum w:abstractNumId="4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pStyle w:val="856"/>
        <w:ind w:left="958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6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56"/>
        <w:ind w:left="570" w:hanging="57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856"/>
        <w:ind w:left="570" w:hanging="57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56"/>
        <w:ind w:left="72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56"/>
        <w:ind w:left="1080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56"/>
        <w:ind w:left="108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56"/>
        <w:ind w:left="1440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56"/>
        <w:ind w:left="1440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56"/>
        <w:ind w:left="1800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56"/>
        <w:ind w:left="2160" w:hanging="2160"/>
      </w:pPr>
      <w:rPr>
        <w:rFonts w:eastAsia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56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56"/>
      </w:pPr>
    </w:lvl>
    <w:lvl w:ilvl="2">
      <w:start w:val="0"/>
      <w:numFmt w:val="decimal"/>
      <w:isLgl w:val="false"/>
      <w:suff w:val="tab"/>
      <w:lvlText w:val=""/>
      <w:lvlJc w:val="left"/>
      <w:pPr>
        <w:pStyle w:val="856"/>
      </w:pPr>
    </w:lvl>
    <w:lvl w:ilvl="3">
      <w:start w:val="0"/>
      <w:numFmt w:val="decimal"/>
      <w:isLgl w:val="false"/>
      <w:suff w:val="tab"/>
      <w:lvlText w:val=""/>
      <w:lvlJc w:val="left"/>
      <w:pPr>
        <w:pStyle w:val="856"/>
      </w:pPr>
    </w:lvl>
    <w:lvl w:ilvl="4">
      <w:start w:val="0"/>
      <w:numFmt w:val="decimal"/>
      <w:isLgl w:val="false"/>
      <w:suff w:val="tab"/>
      <w:lvlText w:val=""/>
      <w:lvlJc w:val="left"/>
      <w:pPr>
        <w:pStyle w:val="856"/>
      </w:pPr>
    </w:lvl>
    <w:lvl w:ilvl="5">
      <w:start w:val="0"/>
      <w:numFmt w:val="decimal"/>
      <w:isLgl w:val="false"/>
      <w:suff w:val="tab"/>
      <w:lvlText w:val=""/>
      <w:lvlJc w:val="left"/>
      <w:pPr>
        <w:pStyle w:val="856"/>
      </w:pPr>
    </w:lvl>
    <w:lvl w:ilvl="6">
      <w:start w:val="0"/>
      <w:numFmt w:val="decimal"/>
      <w:isLgl w:val="false"/>
      <w:suff w:val="tab"/>
      <w:lvlText w:val=""/>
      <w:lvlJc w:val="left"/>
      <w:pPr>
        <w:pStyle w:val="856"/>
      </w:pPr>
    </w:lvl>
    <w:lvl w:ilvl="7">
      <w:start w:val="0"/>
      <w:numFmt w:val="decimal"/>
      <w:isLgl w:val="false"/>
      <w:suff w:val="tab"/>
      <w:lvlText w:val=""/>
      <w:lvlJc w:val="left"/>
      <w:pPr>
        <w:pStyle w:val="856"/>
      </w:pPr>
    </w:lvl>
    <w:lvl w:ilvl="8">
      <w:start w:val="0"/>
      <w:numFmt w:val="decimal"/>
      <w:isLgl w:val="false"/>
      <w:suff w:val="tab"/>
      <w:lvlText w:val=""/>
      <w:lvlJc w:val="left"/>
      <w:pPr>
        <w:pStyle w:val="856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54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56"/>
        <w:ind w:left="555" w:hanging="555"/>
        <w:tabs>
          <w:tab w:val="num" w:pos="555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856"/>
        <w:ind w:left="555" w:hanging="555"/>
        <w:tabs>
          <w:tab w:val="num" w:pos="55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5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5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5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56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5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56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56"/>
        <w:ind w:left="1800" w:hanging="1800"/>
        <w:tabs>
          <w:tab w:val="num" w:pos="18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5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626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72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pStyle w:val="856"/>
        <w:ind w:left="876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56"/>
        <w:ind w:left="121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56"/>
        <w:ind w:left="1638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56"/>
        <w:ind w:left="170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56"/>
        <w:ind w:left="213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56"/>
        <w:ind w:left="219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56"/>
        <w:ind w:left="262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56"/>
        <w:ind w:left="3048" w:hanging="216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85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6"/>
        <w:ind w:left="72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cs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rPr>
      <w:sz w:val="24"/>
      <w:szCs w:val="24"/>
      <w:lang w:val="ru-RU" w:bidi="ar-SA" w:eastAsia="ru-RU"/>
    </w:rPr>
  </w:style>
  <w:style w:type="paragraph" w:styleId="857">
    <w:name w:val="Заголовок 1"/>
    <w:basedOn w:val="856"/>
    <w:next w:val="856"/>
    <w:link w:val="856"/>
    <w:pPr>
      <w:keepNext/>
      <w:outlineLvl w:val="0"/>
    </w:pPr>
    <w:rPr>
      <w:sz w:val="28"/>
    </w:rPr>
  </w:style>
  <w:style w:type="paragraph" w:styleId="858">
    <w:name w:val="Заголовок 2"/>
    <w:basedOn w:val="856"/>
    <w:next w:val="856"/>
    <w:link w:val="872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59">
    <w:name w:val="Основной шрифт абзаца"/>
    <w:next w:val="859"/>
    <w:link w:val="856"/>
    <w:semiHidden/>
  </w:style>
  <w:style w:type="table" w:styleId="860">
    <w:name w:val="Обычная таблица"/>
    <w:next w:val="860"/>
    <w:link w:val="856"/>
    <w:semiHidden/>
    <w:tblPr/>
  </w:style>
  <w:style w:type="numbering" w:styleId="861">
    <w:name w:val="Нет списка"/>
    <w:next w:val="861"/>
    <w:link w:val="856"/>
    <w:semiHidden/>
  </w:style>
  <w:style w:type="paragraph" w:styleId="862">
    <w:name w:val="Знак Знак Знак"/>
    <w:basedOn w:val="856"/>
    <w:next w:val="862"/>
    <w:link w:val="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63">
    <w:name w:val="ConsPlusTitle"/>
    <w:next w:val="863"/>
    <w:link w:val="856"/>
    <w:rPr>
      <w:rFonts w:ascii="Arial" w:hAnsi="Arial" w:eastAsia="Arial"/>
      <w:b/>
      <w:bCs/>
      <w:lang w:val="ru-RU" w:bidi="ar-SA" w:eastAsia="ar-SA"/>
    </w:rPr>
  </w:style>
  <w:style w:type="paragraph" w:styleId="864">
    <w:name w:val="Текст выноски"/>
    <w:basedOn w:val="856"/>
    <w:next w:val="864"/>
    <w:link w:val="874"/>
    <w:rPr>
      <w:rFonts w:ascii="Tahoma" w:hAnsi="Tahoma"/>
      <w:sz w:val="16"/>
      <w:szCs w:val="16"/>
    </w:rPr>
  </w:style>
  <w:style w:type="paragraph" w:styleId="865">
    <w:name w:val="Основной текст"/>
    <w:basedOn w:val="856"/>
    <w:next w:val="865"/>
    <w:link w:val="856"/>
    <w:pPr>
      <w:jc w:val="both"/>
    </w:pPr>
    <w:rPr>
      <w:sz w:val="28"/>
    </w:rPr>
  </w:style>
  <w:style w:type="paragraph" w:styleId="866">
    <w:name w:val="Основной текст с отступом"/>
    <w:basedOn w:val="856"/>
    <w:next w:val="866"/>
    <w:link w:val="856"/>
    <w:pPr>
      <w:ind w:left="283"/>
      <w:spacing w:after="120"/>
    </w:pPr>
  </w:style>
  <w:style w:type="paragraph" w:styleId="867">
    <w:name w:val="Основной текст с отступом 2"/>
    <w:basedOn w:val="856"/>
    <w:next w:val="867"/>
    <w:link w:val="856"/>
    <w:pPr>
      <w:ind w:left="283"/>
      <w:spacing w:after="120" w:line="480" w:lineRule="auto"/>
    </w:pPr>
  </w:style>
  <w:style w:type="paragraph" w:styleId="868">
    <w:name w:val="ConsPlusNormal"/>
    <w:next w:val="868"/>
    <w:link w:val="856"/>
    <w:rPr>
      <w:sz w:val="28"/>
      <w:szCs w:val="28"/>
      <w:lang w:val="ru-RU" w:bidi="ar-SA" w:eastAsia="ru-RU"/>
    </w:rPr>
  </w:style>
  <w:style w:type="character" w:styleId="869">
    <w:name w:val="apple-converted-space"/>
    <w:next w:val="869"/>
    <w:link w:val="856"/>
  </w:style>
  <w:style w:type="character" w:styleId="870">
    <w:name w:val="department-leader-name"/>
    <w:next w:val="870"/>
    <w:link w:val="856"/>
  </w:style>
  <w:style w:type="character" w:styleId="871">
    <w:name w:val="Гиперссылка"/>
    <w:next w:val="871"/>
    <w:link w:val="856"/>
    <w:rPr>
      <w:color w:val="0000FF"/>
      <w:u w:val="single"/>
    </w:rPr>
  </w:style>
  <w:style w:type="character" w:styleId="872">
    <w:name w:val="Заголовок 2 Знак"/>
    <w:next w:val="872"/>
    <w:link w:val="858"/>
    <w:semiHidden/>
    <w:rPr>
      <w:rFonts w:ascii="Cambria" w:hAnsi="Cambria"/>
      <w:b/>
      <w:bCs/>
      <w:i/>
      <w:iCs/>
      <w:sz w:val="28"/>
      <w:szCs w:val="28"/>
    </w:rPr>
  </w:style>
  <w:style w:type="table" w:styleId="873">
    <w:name w:val="Сетка таблицы"/>
    <w:basedOn w:val="860"/>
    <w:next w:val="873"/>
    <w:link w:val="856"/>
    <w:tblPr/>
  </w:style>
  <w:style w:type="character" w:styleId="874">
    <w:name w:val="Текст выноски Знак"/>
    <w:next w:val="874"/>
    <w:link w:val="864"/>
    <w:rPr>
      <w:rFonts w:ascii="Tahoma" w:hAnsi="Tahoma"/>
      <w:sz w:val="16"/>
      <w:szCs w:val="16"/>
    </w:rPr>
  </w:style>
  <w:style w:type="paragraph" w:styleId="875">
    <w:name w:val="Знак"/>
    <w:basedOn w:val="856"/>
    <w:next w:val="875"/>
    <w:link w:val="8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6">
    <w:name w:val="Обычный (веб)"/>
    <w:basedOn w:val="856"/>
    <w:next w:val="876"/>
    <w:link w:val="856"/>
    <w:pPr>
      <w:spacing w:before="100" w:beforeAutospacing="1" w:after="100" w:afterAutospacing="1"/>
    </w:pPr>
  </w:style>
  <w:style w:type="paragraph" w:styleId="877">
    <w:name w:val="s_1"/>
    <w:basedOn w:val="856"/>
    <w:next w:val="877"/>
    <w:link w:val="856"/>
    <w:pPr>
      <w:spacing w:before="100" w:beforeAutospacing="1" w:after="100" w:afterAutospacing="1"/>
    </w:pPr>
  </w:style>
  <w:style w:type="paragraph" w:styleId="878">
    <w:name w:val="Абзац списка"/>
    <w:basedOn w:val="856"/>
    <w:next w:val="878"/>
    <w:link w:val="856"/>
    <w:pPr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paragraph" w:styleId="879">
    <w:name w:val="Без интервала"/>
    <w:next w:val="879"/>
    <w:link w:val="85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val="ru-RU" w:bidi="ar-SA" w:eastAsia="ru-RU"/>
    </w:rPr>
  </w:style>
  <w:style w:type="paragraph" w:styleId="880">
    <w:name w:val="formattext"/>
    <w:basedOn w:val="856"/>
    <w:next w:val="880"/>
    <w:link w:val="856"/>
    <w:pPr>
      <w:spacing w:before="100" w:beforeAutospacing="1" w:after="100" w:afterAutospacing="1"/>
    </w:p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  <w:style w:type="paragraph" w:styleId="884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</w:style>
  <w:style w:type="character" w:styleId="885">
    <w:name w:val="Цветовое выделение для Текст"/>
    <w:rPr>
      <w:rFonts w:ascii="Times New Roman CYR" w:hAnsi="Times New Roman CYR" w:cs="Times New Roman CYR" w:eastAsia="Times New Roman CYR"/>
      <w:sz w:val="24"/>
    </w:rPr>
  </w:style>
  <w:style w:type="character" w:styleId="886">
    <w:name w:val="Гипертекстовая ссылка"/>
    <w:basedOn w:val="707"/>
    <w:rPr>
      <w:rFonts w:ascii="Arial" w:hAnsi="Arial" w:cs="Arial" w:eastAsia="Arial"/>
      <w:b w:val="0"/>
      <w:i/>
      <w:color w:val="106BBE"/>
      <w:sz w:val="24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internet.garant.ru/document/redirect/73712104/0" TargetMode="External"/><Relationship Id="rId11" Type="http://schemas.openxmlformats.org/officeDocument/2006/relationships/hyperlink" Target="http://internet.garant.ru/document/redirect/73712104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modified xsi:type="dcterms:W3CDTF">2023-06-20T06:11:52Z</dcterms:modified>
</cp:coreProperties>
</file>